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A84" w:rsidRPr="003C6CFF" w:rsidRDefault="003C6CFF" w:rsidP="003C6CFF">
      <w:pPr>
        <w:shd w:val="clear" w:color="auto" w:fill="8496B0" w:themeFill="text2" w:themeFillTint="99"/>
        <w:spacing w:after="120" w:line="276" w:lineRule="auto"/>
        <w:ind w:left="284" w:hanging="284"/>
        <w:rPr>
          <w:rFonts w:cstheme="minorHAnsi"/>
          <w:b/>
          <w:color w:val="FFFFFF" w:themeColor="background1"/>
          <w:sz w:val="32"/>
        </w:rPr>
      </w:pPr>
      <w:r w:rsidRPr="003C6CFF">
        <w:rPr>
          <w:rFonts w:cstheme="minorHAnsi"/>
          <w:b/>
          <w:noProof/>
          <w:color w:val="FFFFFF" w:themeColor="background1"/>
          <w:sz w:val="32"/>
          <w:lang w:eastAsia="sl-SI"/>
        </w:rPr>
        <w:drawing>
          <wp:anchor distT="0" distB="0" distL="114300" distR="114300" simplePos="0" relativeHeight="251664384" behindDoc="1" locked="0" layoutInCell="1" allowOverlap="1">
            <wp:simplePos x="0" y="0"/>
            <wp:positionH relativeFrom="column">
              <wp:posOffset>4936490</wp:posOffset>
            </wp:positionH>
            <wp:positionV relativeFrom="paragraph">
              <wp:posOffset>0</wp:posOffset>
            </wp:positionV>
            <wp:extent cx="741680" cy="614680"/>
            <wp:effectExtent l="0" t="0" r="1270" b="0"/>
            <wp:wrapTight wrapText="bothSides">
              <wp:wrapPolygon edited="0">
                <wp:start x="0" y="0"/>
                <wp:lineTo x="0" y="20752"/>
                <wp:lineTo x="21082" y="20752"/>
                <wp:lineTo x="21082"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onbosk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1680" cy="614680"/>
                    </a:xfrm>
                    <a:prstGeom prst="rect">
                      <a:avLst/>
                    </a:prstGeom>
                  </pic:spPr>
                </pic:pic>
              </a:graphicData>
            </a:graphic>
            <wp14:sizeRelH relativeFrom="page">
              <wp14:pctWidth>0</wp14:pctWidth>
            </wp14:sizeRelH>
            <wp14:sizeRelV relativeFrom="page">
              <wp14:pctHeight>0</wp14:pctHeight>
            </wp14:sizeRelV>
          </wp:anchor>
        </w:drawing>
      </w:r>
      <w:r w:rsidRPr="003C6CFF">
        <w:rPr>
          <w:rFonts w:cstheme="minorHAnsi"/>
          <w:b/>
          <w:color w:val="FFFFFF" w:themeColor="background1"/>
          <w:sz w:val="6"/>
        </w:rPr>
        <w:br/>
      </w:r>
      <w:r w:rsidR="00B94A42" w:rsidRPr="003C6CFF">
        <w:rPr>
          <w:rFonts w:cstheme="minorHAnsi"/>
          <w:b/>
          <w:color w:val="FFFFFF" w:themeColor="background1"/>
          <w:sz w:val="32"/>
        </w:rPr>
        <w:t xml:space="preserve">Gradivo za ŽPS-je </w:t>
      </w:r>
      <w:r w:rsidR="00DD0D59" w:rsidRPr="003C6CFF">
        <w:rPr>
          <w:rFonts w:cstheme="minorHAnsi"/>
          <w:b/>
          <w:color w:val="FFFFFF" w:themeColor="background1"/>
          <w:sz w:val="32"/>
        </w:rPr>
        <w:t>salezijanskih župnij</w:t>
      </w:r>
      <w:r w:rsidR="00DD0D59" w:rsidRPr="003C6CFF">
        <w:rPr>
          <w:rFonts w:cstheme="minorHAnsi"/>
          <w:b/>
          <w:color w:val="FFFFFF" w:themeColor="background1"/>
          <w:sz w:val="32"/>
        </w:rPr>
        <w:br/>
      </w:r>
      <w:r w:rsidR="00B94A42" w:rsidRPr="003C6CFF">
        <w:rPr>
          <w:rFonts w:cstheme="minorHAnsi"/>
          <w:b/>
          <w:color w:val="FFFFFF" w:themeColor="background1"/>
          <w:sz w:val="32"/>
        </w:rPr>
        <w:t xml:space="preserve">o preventivnem </w:t>
      </w:r>
      <w:r w:rsidR="00DD0D59" w:rsidRPr="003C6CFF">
        <w:rPr>
          <w:rFonts w:cstheme="minorHAnsi"/>
          <w:b/>
          <w:color w:val="FFFFFF" w:themeColor="background1"/>
          <w:sz w:val="32"/>
        </w:rPr>
        <w:t xml:space="preserve">vzgojnem </w:t>
      </w:r>
      <w:r w:rsidR="00B94A42" w:rsidRPr="003C6CFF">
        <w:rPr>
          <w:rFonts w:cstheme="minorHAnsi"/>
          <w:b/>
          <w:color w:val="FFFFFF" w:themeColor="background1"/>
          <w:sz w:val="32"/>
        </w:rPr>
        <w:t>sistemu</w:t>
      </w:r>
    </w:p>
    <w:p w:rsidR="00DD0D59" w:rsidRDefault="00DD0D59" w:rsidP="00DD0D59">
      <w:pPr>
        <w:spacing w:after="120" w:line="276" w:lineRule="auto"/>
        <w:jc w:val="both"/>
        <w:rPr>
          <w:rFonts w:cstheme="minorHAnsi"/>
          <w:b/>
          <w:sz w:val="28"/>
        </w:rPr>
      </w:pPr>
    </w:p>
    <w:p w:rsidR="003F76DF" w:rsidRPr="004E6CC1" w:rsidRDefault="003F76DF" w:rsidP="003F76DF">
      <w:pPr>
        <w:pBdr>
          <w:bottom w:val="single" w:sz="4" w:space="1" w:color="auto"/>
        </w:pBdr>
        <w:spacing w:after="120" w:line="276" w:lineRule="auto"/>
        <w:jc w:val="both"/>
        <w:rPr>
          <w:rFonts w:cstheme="minorHAnsi"/>
          <w:b/>
          <w:i/>
          <w:sz w:val="24"/>
        </w:rPr>
      </w:pPr>
      <w:r w:rsidRPr="004E6CC1">
        <w:rPr>
          <w:rFonts w:cstheme="minorHAnsi"/>
          <w:b/>
          <w:i/>
          <w:sz w:val="24"/>
        </w:rPr>
        <w:t>O gradivu</w:t>
      </w:r>
    </w:p>
    <w:p w:rsidR="003F76DF" w:rsidRPr="004E6CC1" w:rsidRDefault="003F76DF" w:rsidP="003F76DF">
      <w:pPr>
        <w:spacing w:after="120" w:line="276" w:lineRule="auto"/>
        <w:jc w:val="both"/>
        <w:rPr>
          <w:rFonts w:cstheme="minorHAnsi"/>
          <w:i/>
        </w:rPr>
      </w:pPr>
      <w:r w:rsidRPr="004E6CC1">
        <w:rPr>
          <w:rFonts w:cstheme="minorHAnsi"/>
          <w:i/>
        </w:rPr>
        <w:t>Gradivo je zastavljeno trodelno: najprej je predlog molitve, v drugem delu podamo teoretični oz. vsebinski del, v tretjem pa poteka pogovor ob vprašanjih. Vsa izhodišča je seveda dobro prilagoditi konkretnemu ŽPS-ju in okoliščinam.</w:t>
      </w:r>
    </w:p>
    <w:p w:rsidR="003F76DF" w:rsidRPr="004E6CC1" w:rsidRDefault="003F76DF" w:rsidP="003F76DF">
      <w:pPr>
        <w:spacing w:after="120" w:line="276" w:lineRule="auto"/>
        <w:jc w:val="both"/>
        <w:rPr>
          <w:rFonts w:cstheme="minorHAnsi"/>
          <w:i/>
        </w:rPr>
      </w:pPr>
      <w:r w:rsidRPr="004E6CC1">
        <w:rPr>
          <w:rFonts w:cstheme="minorHAnsi"/>
          <w:b/>
          <w:i/>
        </w:rPr>
        <w:t>Vsebinski del:</w:t>
      </w:r>
      <w:r w:rsidRPr="004E6CC1">
        <w:rPr>
          <w:rFonts w:cstheme="minorHAnsi"/>
          <w:i/>
        </w:rPr>
        <w:t xml:space="preserve"> Lahko ga poda ena oseba v obliki kratkega predavanja, lahko pa tudi npr. tako, da vsak udeleženec dobi izroček in si sam prebere vsebinska izhodišča, ali kako drugače.</w:t>
      </w:r>
    </w:p>
    <w:p w:rsidR="003C6CFF" w:rsidRDefault="003F76DF" w:rsidP="003F76DF">
      <w:pPr>
        <w:spacing w:after="120" w:line="276" w:lineRule="auto"/>
        <w:jc w:val="both"/>
        <w:rPr>
          <w:rFonts w:cstheme="minorHAnsi"/>
          <w:i/>
        </w:rPr>
      </w:pPr>
      <w:r w:rsidRPr="004E6CC1">
        <w:rPr>
          <w:rFonts w:cstheme="minorHAnsi"/>
          <w:b/>
          <w:i/>
        </w:rPr>
        <w:t>Pogovor:</w:t>
      </w:r>
      <w:r w:rsidRPr="004E6CC1">
        <w:rPr>
          <w:rFonts w:cstheme="minorHAnsi"/>
          <w:i/>
        </w:rPr>
        <w:t xml:space="preserve"> Priporočena metoda je pogovor po manjših skupinah, ki jih vodijo moderatorji in mu sledi plenum in zaključek. Možne pa so seveda tudi druge metode. Prav tako je priporočeno, da izmed ponujenih vprašanj izberete tista, ki se vam zdijo najbolj aktualna za vašo župnijo, oziroma zastavita nova. </w:t>
      </w:r>
    </w:p>
    <w:p w:rsidR="003F76DF" w:rsidRDefault="003F76DF" w:rsidP="003F76DF">
      <w:pPr>
        <w:spacing w:after="120" w:line="276" w:lineRule="auto"/>
        <w:jc w:val="both"/>
        <w:rPr>
          <w:rFonts w:cstheme="minorHAnsi"/>
          <w:i/>
        </w:rPr>
      </w:pPr>
    </w:p>
    <w:p w:rsidR="003F76DF" w:rsidRDefault="003F76DF" w:rsidP="003F76DF">
      <w:pPr>
        <w:spacing w:after="120" w:line="276" w:lineRule="auto"/>
        <w:jc w:val="both"/>
        <w:rPr>
          <w:rFonts w:cstheme="minorHAnsi"/>
          <w:i/>
        </w:rPr>
      </w:pPr>
    </w:p>
    <w:p w:rsidR="003F76DF" w:rsidRPr="003F76DF" w:rsidRDefault="003F76DF" w:rsidP="003F76DF">
      <w:pPr>
        <w:spacing w:after="120" w:line="276" w:lineRule="auto"/>
        <w:jc w:val="both"/>
        <w:rPr>
          <w:rFonts w:cstheme="minorHAnsi"/>
          <w:i/>
        </w:rPr>
      </w:pPr>
    </w:p>
    <w:p w:rsidR="003C6CFF" w:rsidRPr="003C6CFF" w:rsidRDefault="003C6CFF" w:rsidP="003C6CFF">
      <w:pPr>
        <w:shd w:val="clear" w:color="auto" w:fill="8496B0" w:themeFill="text2" w:themeFillTint="99"/>
        <w:spacing w:before="120" w:after="120" w:line="240" w:lineRule="auto"/>
        <w:jc w:val="center"/>
        <w:rPr>
          <w:rFonts w:cstheme="minorHAnsi"/>
          <w:b/>
          <w:color w:val="FFFFFF" w:themeColor="background1"/>
          <w:sz w:val="8"/>
        </w:rPr>
      </w:pPr>
    </w:p>
    <w:p w:rsidR="00B94A42" w:rsidRPr="003C6CFF" w:rsidRDefault="00A91F29" w:rsidP="003C6CFF">
      <w:pPr>
        <w:shd w:val="clear" w:color="auto" w:fill="8496B0" w:themeFill="text2" w:themeFillTint="99"/>
        <w:spacing w:before="120" w:after="120" w:line="360" w:lineRule="auto"/>
        <w:jc w:val="center"/>
        <w:rPr>
          <w:rFonts w:cstheme="minorHAnsi"/>
          <w:b/>
          <w:color w:val="FFFFFF" w:themeColor="background1"/>
          <w:sz w:val="32"/>
        </w:rPr>
      </w:pPr>
      <w:r w:rsidRPr="003C6CFF">
        <w:rPr>
          <w:rFonts w:cstheme="minorHAnsi"/>
          <w:b/>
          <w:color w:val="FFFFFF" w:themeColor="background1"/>
          <w:sz w:val="32"/>
        </w:rPr>
        <w:t>4 STEBRI IN ASISTENCA</w:t>
      </w:r>
    </w:p>
    <w:p w:rsidR="00DD0D59" w:rsidRPr="00DD0D59" w:rsidRDefault="00DD0D59" w:rsidP="00DD0D59">
      <w:pPr>
        <w:pBdr>
          <w:bottom w:val="single" w:sz="4" w:space="1" w:color="auto"/>
        </w:pBdr>
        <w:spacing w:after="120" w:line="276" w:lineRule="auto"/>
        <w:jc w:val="both"/>
        <w:rPr>
          <w:rFonts w:cstheme="minorHAnsi"/>
          <w:b/>
          <w:sz w:val="24"/>
        </w:rPr>
      </w:pPr>
    </w:p>
    <w:p w:rsidR="00EF4F75" w:rsidRPr="00A91F29" w:rsidRDefault="001E5232" w:rsidP="00DD0D59">
      <w:pPr>
        <w:pBdr>
          <w:bottom w:val="single" w:sz="4" w:space="1" w:color="auto"/>
        </w:pBdr>
        <w:spacing w:after="120" w:line="276" w:lineRule="auto"/>
        <w:jc w:val="both"/>
        <w:rPr>
          <w:rFonts w:cstheme="minorHAnsi"/>
          <w:b/>
          <w:sz w:val="28"/>
        </w:rPr>
      </w:pPr>
      <w:r>
        <w:rPr>
          <w:rFonts w:cstheme="minorHAnsi"/>
          <w:b/>
          <w:sz w:val="28"/>
        </w:rPr>
        <w:t xml:space="preserve">1. </w:t>
      </w:r>
      <w:r w:rsidR="00EF4F75">
        <w:rPr>
          <w:rFonts w:cstheme="minorHAnsi"/>
          <w:b/>
          <w:sz w:val="28"/>
        </w:rPr>
        <w:t>Molitev</w:t>
      </w:r>
    </w:p>
    <w:p w:rsidR="005C22F2" w:rsidRDefault="005653F8" w:rsidP="00DD0D59">
      <w:pPr>
        <w:pStyle w:val="Default"/>
        <w:jc w:val="both"/>
      </w:pPr>
      <w:r>
        <w:t>Preberemo odlomek iz Svetega pisma (</w:t>
      </w:r>
      <w:r w:rsidR="005C22F2">
        <w:t xml:space="preserve">1 </w:t>
      </w:r>
      <w:proofErr w:type="spellStart"/>
      <w:r w:rsidR="005C22F2">
        <w:t>Jn</w:t>
      </w:r>
      <w:proofErr w:type="spellEnd"/>
      <w:r w:rsidR="005C22F2">
        <w:t xml:space="preserve"> 4</w:t>
      </w:r>
      <w:r w:rsidR="00D5217C">
        <w:t>,7-11.18-21</w:t>
      </w:r>
      <w:r>
        <w:t xml:space="preserve">): </w:t>
      </w:r>
    </w:p>
    <w:p w:rsidR="005C22F2" w:rsidRPr="005653F8" w:rsidRDefault="005C22F2" w:rsidP="00DD0D59">
      <w:pPr>
        <w:pStyle w:val="Default"/>
        <w:ind w:left="708"/>
        <w:jc w:val="both"/>
        <w:rPr>
          <w:i/>
        </w:rPr>
      </w:pPr>
      <w:r w:rsidRPr="005653F8">
        <w:rPr>
          <w:i/>
        </w:rPr>
        <w:t xml:space="preserve">Ljubi, ljubimo se med seboj, ker je ljubezen od Boga in ker je vsak, ki ljubi, iz Boga rojen in Boga pozna. Kdor ne ljubi, Boga ni spoznal, kajti Bog je ljubezen. Božja ljubezen do nas pa se je razodela v tem, da je Bog poslal v svet svojega edinorojenega Sina, da bi živeli po njem. Ljubezen je v tem – ne v tem, da bi bili mi vzljubili Boga. On nas je vzljubil in poslal svojega Sina v spravno daritev za naše grehe. Ljubi, če nas je Bog tako vzljubil, smo se tudi mi dolžni ljubiti med seboj. </w:t>
      </w:r>
    </w:p>
    <w:p w:rsidR="005C22F2" w:rsidRPr="005653F8" w:rsidRDefault="005C22F2" w:rsidP="00DD0D59">
      <w:pPr>
        <w:pStyle w:val="Default"/>
        <w:ind w:left="708"/>
        <w:jc w:val="both"/>
        <w:rPr>
          <w:i/>
        </w:rPr>
      </w:pPr>
      <w:r w:rsidRPr="005653F8">
        <w:rPr>
          <w:i/>
        </w:rPr>
        <w:t>V ljubezni ni strahu, temveč popolna ljubezen prežene strah. Strah je namreč povezan s kaznijo, in kdor se boji, ni dosegel popolnosti v ljubezni. Mi ljubimo, ker nas je on prvi vzljubil. Če kdo pravi: »Ljubim Boga,« pa sovraži svojega brata, je lažnivec. Kdor namreč ne ljubi svojega brata, ki ga je videl, ne more ljubiti Boga, katerega ni videl. In od njega imamo to zapoved: Tisti, ki ljubi Boga, naj ljubi tudi svojega brata.</w:t>
      </w:r>
    </w:p>
    <w:p w:rsidR="001E5232" w:rsidRDefault="001E5232" w:rsidP="00DD0D59">
      <w:pPr>
        <w:pStyle w:val="Default"/>
        <w:jc w:val="both"/>
      </w:pPr>
    </w:p>
    <w:p w:rsidR="00D5217C" w:rsidRDefault="00F308C3" w:rsidP="00DD0D59">
      <w:pPr>
        <w:pStyle w:val="Default"/>
        <w:jc w:val="both"/>
      </w:pPr>
      <w:r>
        <w:t xml:space="preserve">Zlahka si predstavljamo mladega sv. Janeza Boska, ki pred kakimi 185 leti bere ta odlomek iz 1. Janezovega pisma in se ga globoko dotakne. Ga premakne. </w:t>
      </w:r>
      <w:r w:rsidR="00D5217C">
        <w:t>G</w:t>
      </w:r>
      <w:r>
        <w:t xml:space="preserve">a usmeri na pot, ki ne bo nikoli več enaka. </w:t>
      </w:r>
    </w:p>
    <w:p w:rsidR="005C22F2" w:rsidRDefault="00F308C3" w:rsidP="00DD0D59">
      <w:pPr>
        <w:pStyle w:val="Default"/>
        <w:jc w:val="both"/>
      </w:pPr>
      <w:r>
        <w:t xml:space="preserve">Ne strah pred kaznijo, ki je običajno sredstvo vzgoje v njegovem času, temveč ljubezen. Ljubezen postane njegova temeljna pedagoška metoda, njegov kriterij delovanja in edino pravo sredstvo vzgoje. </w:t>
      </w:r>
    </w:p>
    <w:p w:rsidR="00D5217C" w:rsidRDefault="00D5217C" w:rsidP="00DD0D59">
      <w:pPr>
        <w:pStyle w:val="Default"/>
        <w:jc w:val="both"/>
      </w:pPr>
      <w:r>
        <w:lastRenderedPageBreak/>
        <w:t>Enako naj bi veljalo za župnijska občestva, še zlasti salezijanskih župnij. Vera župnije se</w:t>
      </w:r>
      <w:r w:rsidR="005653F8">
        <w:t xml:space="preserve"> ne </w:t>
      </w:r>
      <w:r>
        <w:t xml:space="preserve">meri </w:t>
      </w:r>
      <w:r w:rsidR="005653F8">
        <w:t xml:space="preserve">po slovesnosti obhajanja praznikov, temveč </w:t>
      </w:r>
      <w:r>
        <w:t>po ljubezni, ki jo ima med seboj in tudi do tistih bolj oddaljenih</w:t>
      </w:r>
      <w:r w:rsidR="001C1145">
        <w:t xml:space="preserve">. </w:t>
      </w:r>
    </w:p>
    <w:p w:rsidR="005C22F2" w:rsidRDefault="005C22F2" w:rsidP="00DD0D59">
      <w:pPr>
        <w:pStyle w:val="Default"/>
        <w:tabs>
          <w:tab w:val="left" w:pos="968"/>
        </w:tabs>
        <w:jc w:val="both"/>
      </w:pPr>
    </w:p>
    <w:p w:rsidR="005653F8" w:rsidRDefault="005653F8" w:rsidP="00DD0D59">
      <w:pPr>
        <w:pStyle w:val="Default"/>
        <w:tabs>
          <w:tab w:val="left" w:pos="968"/>
        </w:tabs>
        <w:jc w:val="both"/>
      </w:pPr>
      <w:r>
        <w:t xml:space="preserve">Zmolimo molitev, ki je bila don Bosku tako pri srcu, da bi nam pomagala Marija pomagala v naših prizadevanjih za medsebojno ljubezen. </w:t>
      </w:r>
    </w:p>
    <w:p w:rsidR="005653F8" w:rsidRDefault="005653F8" w:rsidP="00DD0D59">
      <w:pPr>
        <w:pStyle w:val="Default"/>
        <w:tabs>
          <w:tab w:val="left" w:pos="2135"/>
        </w:tabs>
        <w:jc w:val="both"/>
      </w:pPr>
      <w:r>
        <w:tab/>
      </w:r>
    </w:p>
    <w:p w:rsidR="005653F8" w:rsidRDefault="005653F8" w:rsidP="00DD0D59">
      <w:pPr>
        <w:pStyle w:val="Default"/>
        <w:tabs>
          <w:tab w:val="left" w:pos="968"/>
        </w:tabs>
        <w:jc w:val="both"/>
      </w:pPr>
      <w:r>
        <w:t>Zdrava Marija …</w:t>
      </w:r>
    </w:p>
    <w:p w:rsidR="005653F8" w:rsidRDefault="005653F8" w:rsidP="00DD0D59">
      <w:pPr>
        <w:pStyle w:val="Default"/>
        <w:tabs>
          <w:tab w:val="left" w:pos="968"/>
        </w:tabs>
        <w:jc w:val="both"/>
      </w:pPr>
    </w:p>
    <w:p w:rsidR="009F1392" w:rsidRDefault="009F1392" w:rsidP="00DD0D59">
      <w:pPr>
        <w:pStyle w:val="Default"/>
        <w:jc w:val="both"/>
      </w:pPr>
      <w:r>
        <w:t>Srce Jezusovo, žareče ognjišče ljubezni</w:t>
      </w:r>
      <w:r w:rsidR="005653F8">
        <w:t xml:space="preserve"> – </w:t>
      </w:r>
      <w:r w:rsidR="005653F8" w:rsidRPr="005653F8">
        <w:rPr>
          <w:i/>
        </w:rPr>
        <w:t>usmili se nas</w:t>
      </w:r>
      <w:r w:rsidR="005653F8">
        <w:t>.</w:t>
      </w:r>
    </w:p>
    <w:p w:rsidR="009F1392" w:rsidRDefault="009F1392" w:rsidP="00DD0D59">
      <w:pPr>
        <w:pStyle w:val="Default"/>
        <w:jc w:val="both"/>
      </w:pPr>
      <w:r>
        <w:t>Srce Jezusovo, posoda ljubezni in pravice</w:t>
      </w:r>
      <w:r w:rsidR="005653F8">
        <w:t xml:space="preserve"> – </w:t>
      </w:r>
      <w:r w:rsidR="005653F8" w:rsidRPr="005653F8">
        <w:rPr>
          <w:i/>
        </w:rPr>
        <w:t>usmili se nas</w:t>
      </w:r>
      <w:r w:rsidR="005653F8">
        <w:t>.</w:t>
      </w:r>
    </w:p>
    <w:p w:rsidR="009F1392" w:rsidRDefault="009F1392" w:rsidP="00DD0D59">
      <w:pPr>
        <w:pStyle w:val="Default"/>
        <w:jc w:val="both"/>
      </w:pPr>
      <w:r>
        <w:t>Srce Jezusovo, dobrote in ljubezni polno</w:t>
      </w:r>
      <w:r w:rsidR="005653F8">
        <w:t xml:space="preserve"> – </w:t>
      </w:r>
      <w:r w:rsidR="005653F8" w:rsidRPr="005653F8">
        <w:rPr>
          <w:i/>
        </w:rPr>
        <w:t>usmili se nas</w:t>
      </w:r>
      <w:r w:rsidR="005653F8">
        <w:t>.</w:t>
      </w:r>
    </w:p>
    <w:p w:rsidR="009F1392" w:rsidRDefault="009F1392" w:rsidP="00DD0D59">
      <w:pPr>
        <w:pStyle w:val="Default"/>
        <w:jc w:val="both"/>
      </w:pPr>
    </w:p>
    <w:p w:rsidR="005653F8" w:rsidRDefault="001C1145" w:rsidP="00DD0D59">
      <w:pPr>
        <w:pStyle w:val="Default"/>
        <w:jc w:val="both"/>
      </w:pPr>
      <w:r w:rsidRPr="001C1145">
        <w:t xml:space="preserve">Molimo. </w:t>
      </w:r>
    </w:p>
    <w:p w:rsidR="001C1145" w:rsidRDefault="001C1145" w:rsidP="00DD0D59">
      <w:pPr>
        <w:pStyle w:val="Default"/>
        <w:jc w:val="both"/>
      </w:pPr>
      <w:r w:rsidRPr="001C1145">
        <w:t>Nebeški Oče, ti vidiš v vsako človeško srce in nič ti ni skrito. Pošlji nam Svetega Duha in nam očisti srce in razum, da te bomo popolno ljubili in vredno hvalili. Po Kristusu, našem Gospodu. Amen.</w:t>
      </w:r>
    </w:p>
    <w:p w:rsidR="001C1145" w:rsidRPr="001E5232" w:rsidRDefault="001C1145" w:rsidP="00DD0D59">
      <w:pPr>
        <w:pStyle w:val="Default"/>
        <w:jc w:val="both"/>
      </w:pPr>
    </w:p>
    <w:p w:rsidR="005653F8" w:rsidRDefault="005653F8" w:rsidP="00DD0D59">
      <w:pPr>
        <w:jc w:val="both"/>
        <w:rPr>
          <w:rFonts w:cstheme="minorHAnsi"/>
          <w:b/>
          <w:sz w:val="28"/>
        </w:rPr>
      </w:pPr>
    </w:p>
    <w:p w:rsidR="00A91F29" w:rsidRPr="00A91F29" w:rsidRDefault="001E5232" w:rsidP="00DD0D59">
      <w:pPr>
        <w:pBdr>
          <w:bottom w:val="single" w:sz="4" w:space="1" w:color="auto"/>
        </w:pBdr>
        <w:spacing w:after="120" w:line="276" w:lineRule="auto"/>
        <w:jc w:val="both"/>
        <w:rPr>
          <w:rFonts w:cstheme="minorHAnsi"/>
          <w:b/>
          <w:sz w:val="28"/>
        </w:rPr>
      </w:pPr>
      <w:r>
        <w:rPr>
          <w:rFonts w:cstheme="minorHAnsi"/>
          <w:b/>
          <w:sz w:val="28"/>
        </w:rPr>
        <w:t xml:space="preserve">2. </w:t>
      </w:r>
      <w:r w:rsidR="002B5459">
        <w:rPr>
          <w:rFonts w:cstheme="minorHAnsi"/>
          <w:b/>
          <w:sz w:val="28"/>
        </w:rPr>
        <w:t>Vsebina</w:t>
      </w:r>
    </w:p>
    <w:p w:rsidR="004A1F48" w:rsidRPr="005258CA" w:rsidRDefault="004A1F48" w:rsidP="00DD0D59">
      <w:pPr>
        <w:pStyle w:val="Pa152"/>
        <w:spacing w:after="120" w:line="276" w:lineRule="auto"/>
        <w:jc w:val="both"/>
        <w:rPr>
          <w:rFonts w:asciiTheme="minorHAnsi" w:hAnsiTheme="minorHAnsi" w:cstheme="minorHAnsi"/>
          <w:color w:val="000000"/>
        </w:rPr>
      </w:pPr>
      <w:r w:rsidRPr="005258CA">
        <w:rPr>
          <w:rFonts w:asciiTheme="minorHAnsi" w:hAnsiTheme="minorHAnsi" w:cstheme="minorHAnsi"/>
          <w:b/>
          <w:bCs/>
          <w:color w:val="000000"/>
        </w:rPr>
        <w:t xml:space="preserve">UTELEŠENJE SALEZIJANSKEGA DUHA JE PREVENTIVNI </w:t>
      </w:r>
      <w:r w:rsidR="001A2CC3">
        <w:rPr>
          <w:rFonts w:asciiTheme="minorHAnsi" w:hAnsiTheme="minorHAnsi" w:cstheme="minorHAnsi"/>
          <w:b/>
          <w:bCs/>
          <w:color w:val="000000"/>
        </w:rPr>
        <w:t xml:space="preserve">VZGOJNI </w:t>
      </w:r>
      <w:r w:rsidRPr="005258CA">
        <w:rPr>
          <w:rFonts w:asciiTheme="minorHAnsi" w:hAnsiTheme="minorHAnsi" w:cstheme="minorHAnsi"/>
          <w:b/>
          <w:bCs/>
          <w:color w:val="000000"/>
        </w:rPr>
        <w:t xml:space="preserve">SISTEM </w:t>
      </w:r>
    </w:p>
    <w:p w:rsidR="00D03507" w:rsidRPr="005258CA" w:rsidRDefault="001A2CC3" w:rsidP="00DD0D59">
      <w:pPr>
        <w:pStyle w:val="Pa221"/>
        <w:spacing w:after="120" w:line="276" w:lineRule="auto"/>
        <w:jc w:val="both"/>
        <w:rPr>
          <w:rFonts w:asciiTheme="minorHAnsi" w:hAnsiTheme="minorHAnsi" w:cstheme="minorHAnsi"/>
          <w:color w:val="000000"/>
        </w:rPr>
      </w:pPr>
      <w:r>
        <w:rPr>
          <w:rFonts w:asciiTheme="minorHAnsi" w:hAnsiTheme="minorHAnsi" w:cstheme="minorHAnsi"/>
          <w:color w:val="000000"/>
        </w:rPr>
        <w:t>Don Boskov p</w:t>
      </w:r>
      <w:r w:rsidR="004A1F48" w:rsidRPr="005258CA">
        <w:rPr>
          <w:rFonts w:asciiTheme="minorHAnsi" w:hAnsiTheme="minorHAnsi" w:cstheme="minorHAnsi"/>
          <w:color w:val="000000"/>
        </w:rPr>
        <w:t xml:space="preserve">reventivni </w:t>
      </w:r>
      <w:r>
        <w:rPr>
          <w:rFonts w:asciiTheme="minorHAnsi" w:hAnsiTheme="minorHAnsi" w:cstheme="minorHAnsi"/>
          <w:color w:val="000000"/>
        </w:rPr>
        <w:t xml:space="preserve">vzgojni </w:t>
      </w:r>
      <w:r w:rsidR="004A1F48" w:rsidRPr="005258CA">
        <w:rPr>
          <w:rFonts w:asciiTheme="minorHAnsi" w:hAnsiTheme="minorHAnsi" w:cstheme="minorHAnsi"/>
          <w:color w:val="000000"/>
        </w:rPr>
        <w:t>sistem</w:t>
      </w:r>
      <w:r w:rsidR="00A91F29">
        <w:rPr>
          <w:rFonts w:asciiTheme="minorHAnsi" w:hAnsiTheme="minorHAnsi" w:cstheme="minorHAnsi"/>
          <w:color w:val="000000"/>
        </w:rPr>
        <w:t xml:space="preserve"> je težko uokviriti v neke metode in obrazce, saj</w:t>
      </w:r>
      <w:r w:rsidR="004A1F48" w:rsidRPr="005258CA">
        <w:rPr>
          <w:rFonts w:asciiTheme="minorHAnsi" w:hAnsiTheme="minorHAnsi" w:cstheme="minorHAnsi"/>
          <w:color w:val="000000"/>
        </w:rPr>
        <w:t xml:space="preserve"> </w:t>
      </w:r>
      <w:r>
        <w:rPr>
          <w:rFonts w:asciiTheme="minorHAnsi" w:hAnsiTheme="minorHAnsi" w:cstheme="minorHAnsi"/>
          <w:color w:val="000000"/>
        </w:rPr>
        <w:t>izhaja</w:t>
      </w:r>
      <w:r w:rsidR="004A1F48" w:rsidRPr="005258CA">
        <w:rPr>
          <w:rFonts w:asciiTheme="minorHAnsi" w:hAnsiTheme="minorHAnsi" w:cstheme="minorHAnsi"/>
          <w:color w:val="000000"/>
        </w:rPr>
        <w:t xml:space="preserve"> </w:t>
      </w:r>
      <w:r>
        <w:rPr>
          <w:rFonts w:asciiTheme="minorHAnsi" w:hAnsiTheme="minorHAnsi" w:cstheme="minorHAnsi"/>
          <w:color w:val="000000"/>
        </w:rPr>
        <w:t>iz njegove duše</w:t>
      </w:r>
      <w:r w:rsidR="004A1F48" w:rsidRPr="005258CA">
        <w:rPr>
          <w:rFonts w:asciiTheme="minorHAnsi" w:hAnsiTheme="minorHAnsi" w:cstheme="minorHAnsi"/>
          <w:color w:val="000000"/>
        </w:rPr>
        <w:t xml:space="preserve">, drže in evangeljske izbire. </w:t>
      </w:r>
      <w:r w:rsidR="00A91F29">
        <w:rPr>
          <w:rFonts w:asciiTheme="minorHAnsi" w:hAnsiTheme="minorHAnsi" w:cstheme="minorHAnsi"/>
          <w:color w:val="000000"/>
        </w:rPr>
        <w:t xml:space="preserve">Iz njegove ljubezni do mladih. </w:t>
      </w:r>
      <w:r w:rsidR="00D03507" w:rsidRPr="005258CA">
        <w:rPr>
          <w:rFonts w:asciiTheme="minorHAnsi" w:hAnsiTheme="minorHAnsi" w:cstheme="minorHAnsi"/>
          <w:color w:val="000000"/>
        </w:rPr>
        <w:t xml:space="preserve">Vzgajati za don Boska vsebuje posebno držo vzgojitelja in skupek posegov, utemeljenih na </w:t>
      </w:r>
      <w:r w:rsidR="00D03507">
        <w:rPr>
          <w:rFonts w:asciiTheme="minorHAnsi" w:hAnsiTheme="minorHAnsi" w:cstheme="minorHAnsi"/>
          <w:color w:val="000000"/>
        </w:rPr>
        <w:t>ljubeznivosti, razumu in veri</w:t>
      </w:r>
      <w:r w:rsidR="00D03507" w:rsidRPr="005258CA">
        <w:rPr>
          <w:rFonts w:asciiTheme="minorHAnsi" w:hAnsiTheme="minorHAnsi" w:cstheme="minorHAnsi"/>
          <w:color w:val="000000"/>
        </w:rPr>
        <w:t>. V središču njego</w:t>
      </w:r>
      <w:r w:rsidR="00D03507" w:rsidRPr="005258CA">
        <w:rPr>
          <w:rFonts w:asciiTheme="minorHAnsi" w:hAnsiTheme="minorHAnsi" w:cstheme="minorHAnsi"/>
          <w:color w:val="000000"/>
        </w:rPr>
        <w:softHyphen/>
        <w:t xml:space="preserve">ve vizije je </w:t>
      </w:r>
      <w:r w:rsidR="00D03507" w:rsidRPr="001D32AC">
        <w:rPr>
          <w:rFonts w:asciiTheme="minorHAnsi" w:hAnsiTheme="minorHAnsi" w:cstheme="minorHAnsi"/>
          <w:b/>
          <w:color w:val="000000"/>
        </w:rPr>
        <w:t>pastoralna ljubezen</w:t>
      </w:r>
      <w:r w:rsidR="00D03507">
        <w:rPr>
          <w:rFonts w:asciiTheme="minorHAnsi" w:hAnsiTheme="minorHAnsi" w:cstheme="minorHAnsi"/>
          <w:color w:val="000000"/>
        </w:rPr>
        <w:t xml:space="preserve">, ki </w:t>
      </w:r>
      <w:r w:rsidR="00D03507" w:rsidRPr="005258CA">
        <w:rPr>
          <w:rFonts w:asciiTheme="minorHAnsi" w:hAnsiTheme="minorHAnsi" w:cstheme="minorHAnsi"/>
          <w:color w:val="000000"/>
        </w:rPr>
        <w:t>ima svoj izvir in svoje središče v izkušnji »Božje ljubez</w:t>
      </w:r>
      <w:r w:rsidR="00D03507" w:rsidRPr="005258CA">
        <w:rPr>
          <w:rFonts w:asciiTheme="minorHAnsi" w:hAnsiTheme="minorHAnsi" w:cstheme="minorHAnsi"/>
          <w:color w:val="000000"/>
        </w:rPr>
        <w:softHyphen/>
        <w:t xml:space="preserve">ni, ki s svojo previdnostjo prehiteva vsako ustvarjeno bitje, ga spremlja s svojo navzočnostjo in ga odrešuje, tako da mu daje svoje življenje« (prim. </w:t>
      </w:r>
      <w:r w:rsidR="00D03507" w:rsidRPr="005258CA">
        <w:rPr>
          <w:rFonts w:asciiTheme="minorHAnsi" w:hAnsiTheme="minorHAnsi" w:cstheme="minorHAnsi"/>
          <w:i/>
          <w:iCs/>
          <w:color w:val="000000"/>
        </w:rPr>
        <w:t>K</w:t>
      </w:r>
      <w:r w:rsidR="001B6EF0">
        <w:rPr>
          <w:rFonts w:asciiTheme="minorHAnsi" w:hAnsiTheme="minorHAnsi" w:cstheme="minorHAnsi"/>
          <w:i/>
          <w:iCs/>
          <w:color w:val="000000"/>
        </w:rPr>
        <w:t>onstitucije</w:t>
      </w:r>
      <w:r w:rsidR="00D03507" w:rsidRPr="005258CA">
        <w:rPr>
          <w:rFonts w:asciiTheme="minorHAnsi" w:hAnsiTheme="minorHAnsi" w:cstheme="minorHAnsi"/>
          <w:i/>
          <w:iCs/>
          <w:color w:val="000000"/>
        </w:rPr>
        <w:t xml:space="preserve"> </w:t>
      </w:r>
      <w:r w:rsidR="00D03507" w:rsidRPr="005258CA">
        <w:rPr>
          <w:rFonts w:asciiTheme="minorHAnsi" w:hAnsiTheme="minorHAnsi" w:cstheme="minorHAnsi"/>
          <w:color w:val="000000"/>
        </w:rPr>
        <w:t xml:space="preserve">20). Don Bosko je imel globoko vero v </w:t>
      </w:r>
      <w:r w:rsidR="00D03507" w:rsidRPr="005258CA">
        <w:rPr>
          <w:rFonts w:asciiTheme="minorHAnsi" w:hAnsiTheme="minorHAnsi" w:cstheme="minorHAnsi"/>
          <w:i/>
          <w:iCs/>
          <w:color w:val="000000"/>
        </w:rPr>
        <w:t>dobroto in usmiljeno Božje oče</w:t>
      </w:r>
      <w:r w:rsidR="00D03507" w:rsidRPr="005258CA">
        <w:rPr>
          <w:rFonts w:asciiTheme="minorHAnsi" w:hAnsiTheme="minorHAnsi" w:cstheme="minorHAnsi"/>
          <w:i/>
          <w:iCs/>
          <w:color w:val="000000"/>
        </w:rPr>
        <w:softHyphen/>
        <w:t xml:space="preserve">tovstvo. </w:t>
      </w:r>
    </w:p>
    <w:p w:rsidR="00D03507" w:rsidRDefault="00D03507" w:rsidP="00DD0D59">
      <w:pPr>
        <w:pStyle w:val="Pa221"/>
        <w:spacing w:after="120" w:line="276" w:lineRule="auto"/>
        <w:jc w:val="both"/>
        <w:rPr>
          <w:rFonts w:asciiTheme="minorHAnsi" w:hAnsiTheme="minorHAnsi" w:cstheme="minorHAnsi"/>
          <w:color w:val="000000"/>
        </w:rPr>
      </w:pPr>
      <w:r w:rsidRPr="005258CA">
        <w:rPr>
          <w:rFonts w:asciiTheme="minorHAnsi" w:hAnsiTheme="minorHAnsi" w:cstheme="minorHAnsi"/>
          <w:color w:val="000000"/>
        </w:rPr>
        <w:t xml:space="preserve">Salezijanska pastoralna ljubezen ima drugo natančnejšo opredelitev, ki jo bolje določa: je </w:t>
      </w:r>
      <w:r w:rsidRPr="005258CA">
        <w:rPr>
          <w:rFonts w:asciiTheme="minorHAnsi" w:hAnsiTheme="minorHAnsi" w:cstheme="minorHAnsi"/>
          <w:i/>
          <w:iCs/>
          <w:color w:val="000000"/>
        </w:rPr>
        <w:t>pedagoška ljubezen</w:t>
      </w:r>
      <w:r w:rsidRPr="005258CA">
        <w:rPr>
          <w:rFonts w:asciiTheme="minorHAnsi" w:hAnsiTheme="minorHAnsi" w:cstheme="minorHAnsi"/>
          <w:color w:val="000000"/>
        </w:rPr>
        <w:t>. Izžareva vzgojno ljubezen pa tudi uvidevnost, zdrav čut, mero, naklonjenost in spoštovanje mladostnikov in mladih. Taka drža je sad prepričanja, da vsako življenje, tudi najbolj ubo</w:t>
      </w:r>
      <w:r w:rsidRPr="005258CA">
        <w:rPr>
          <w:rFonts w:asciiTheme="minorHAnsi" w:hAnsiTheme="minorHAnsi" w:cstheme="minorHAnsi"/>
          <w:color w:val="000000"/>
        </w:rPr>
        <w:softHyphen/>
        <w:t>go, zapleteno in šibko, nosi s seboj, po mistični navzočnosti Duha</w:t>
      </w:r>
      <w:r>
        <w:rPr>
          <w:rFonts w:asciiTheme="minorHAnsi" w:hAnsiTheme="minorHAnsi" w:cstheme="minorHAnsi"/>
          <w:color w:val="000000"/>
        </w:rPr>
        <w:t>, moč za rešitev in seme sreče</w:t>
      </w:r>
      <w:r w:rsidRPr="005258CA">
        <w:rPr>
          <w:rFonts w:asciiTheme="minorHAnsi" w:hAnsiTheme="minorHAnsi" w:cstheme="minorHAnsi"/>
          <w:color w:val="000000"/>
        </w:rPr>
        <w:t xml:space="preserve">. </w:t>
      </w:r>
    </w:p>
    <w:p w:rsidR="001A2CC3" w:rsidRDefault="001A2CC3" w:rsidP="00DD0D59">
      <w:pPr>
        <w:pStyle w:val="Pa221"/>
        <w:spacing w:after="120" w:line="276" w:lineRule="auto"/>
        <w:jc w:val="both"/>
        <w:rPr>
          <w:rFonts w:asciiTheme="minorHAnsi" w:hAnsiTheme="minorHAnsi" w:cstheme="minorHAnsi"/>
          <w:b/>
          <w:bCs/>
          <w:color w:val="000000"/>
        </w:rPr>
      </w:pPr>
      <w:r>
        <w:rPr>
          <w:rFonts w:asciiTheme="minorHAnsi" w:hAnsiTheme="minorHAnsi" w:cstheme="minorHAnsi"/>
          <w:color w:val="000000"/>
        </w:rPr>
        <w:t>Kriterij za to, ali živimo salezijansko izkušnjo, torej ali smo zares »salezijanska« župnija ali ne, ni to, ali je naš župnik salezijanec ali ne. Kriterij je, ali v župniji</w:t>
      </w:r>
      <w:r>
        <w:rPr>
          <w:rFonts w:asciiTheme="minorHAnsi" w:hAnsiTheme="minorHAnsi" w:cstheme="minorHAnsi"/>
          <w:b/>
          <w:bCs/>
          <w:color w:val="000000"/>
        </w:rPr>
        <w:t xml:space="preserve"> udejanjamo preventivni vzgojni sistem</w:t>
      </w:r>
      <w:r w:rsidR="004A1F48" w:rsidRPr="005258CA">
        <w:rPr>
          <w:rFonts w:asciiTheme="minorHAnsi" w:hAnsiTheme="minorHAnsi" w:cstheme="minorHAnsi"/>
          <w:b/>
          <w:bCs/>
          <w:color w:val="000000"/>
        </w:rPr>
        <w:t xml:space="preserve">. </w:t>
      </w:r>
    </w:p>
    <w:p w:rsidR="001A2CC3" w:rsidRPr="009730AF" w:rsidRDefault="001A2CC3" w:rsidP="00DD0D59">
      <w:pPr>
        <w:pStyle w:val="Pa221"/>
        <w:spacing w:after="120" w:line="276" w:lineRule="auto"/>
        <w:jc w:val="both"/>
        <w:rPr>
          <w:rFonts w:asciiTheme="minorHAnsi" w:hAnsiTheme="minorHAnsi" w:cstheme="minorHAnsi"/>
          <w:b/>
          <w:i/>
          <w:color w:val="000000"/>
        </w:rPr>
      </w:pPr>
      <w:r w:rsidRPr="009730AF">
        <w:rPr>
          <w:rFonts w:asciiTheme="minorHAnsi" w:hAnsiTheme="minorHAnsi" w:cstheme="minorHAnsi"/>
          <w:b/>
          <w:i/>
          <w:color w:val="000000"/>
        </w:rPr>
        <w:t>Kaj je don Boskov preventivni vzgojni sistem?</w:t>
      </w:r>
    </w:p>
    <w:p w:rsidR="00D03507" w:rsidRDefault="00D03507" w:rsidP="00DD0D59">
      <w:pPr>
        <w:spacing w:after="120" w:line="276" w:lineRule="auto"/>
        <w:jc w:val="both"/>
        <w:rPr>
          <w:rFonts w:cstheme="minorHAnsi"/>
          <w:color w:val="000000"/>
        </w:rPr>
      </w:pPr>
      <w:r>
        <w:rPr>
          <w:rFonts w:cstheme="minorHAnsi"/>
          <w:sz w:val="24"/>
        </w:rPr>
        <w:t>Zakaj »</w:t>
      </w:r>
      <w:r w:rsidRPr="00D03507">
        <w:rPr>
          <w:rFonts w:cstheme="minorHAnsi"/>
          <w:sz w:val="24"/>
        </w:rPr>
        <w:t>preventivni</w:t>
      </w:r>
      <w:r>
        <w:rPr>
          <w:rFonts w:cstheme="minorHAnsi"/>
          <w:sz w:val="24"/>
        </w:rPr>
        <w:t>«? Ker želimo</w:t>
      </w:r>
      <w:r w:rsidRPr="005258CA">
        <w:rPr>
          <w:rFonts w:cstheme="minorHAnsi"/>
          <w:sz w:val="24"/>
        </w:rPr>
        <w:t xml:space="preserve"> mlade obvarovati pred izkušnjami, ki bi jih utegnile prizadeti. A ne kot kakšna pretirano skrbna mamica, ki svojega otroka oblači v vato,</w:t>
      </w:r>
      <w:r>
        <w:rPr>
          <w:rFonts w:cstheme="minorHAnsi"/>
          <w:sz w:val="24"/>
        </w:rPr>
        <w:t xml:space="preserve"> da se ne bi potolkel. Cilj je vzgajanca prehitevati</w:t>
      </w:r>
      <w:r w:rsidRPr="005258CA">
        <w:rPr>
          <w:rFonts w:cstheme="minorHAnsi"/>
          <w:sz w:val="24"/>
        </w:rPr>
        <w:t xml:space="preserve"> z življenjskimi izku</w:t>
      </w:r>
      <w:r>
        <w:rPr>
          <w:rFonts w:cstheme="minorHAnsi"/>
          <w:sz w:val="24"/>
        </w:rPr>
        <w:t>šnjami, brez pritiska spodbujati</w:t>
      </w:r>
      <w:r w:rsidRPr="005258CA">
        <w:rPr>
          <w:rFonts w:cstheme="minorHAnsi"/>
          <w:sz w:val="24"/>
        </w:rPr>
        <w:t xml:space="preserve"> k razvoju </w:t>
      </w:r>
      <w:r>
        <w:rPr>
          <w:rFonts w:cstheme="minorHAnsi"/>
          <w:sz w:val="24"/>
        </w:rPr>
        <w:t>dobrega in s tem preprečevati</w:t>
      </w:r>
      <w:r w:rsidRPr="005258CA">
        <w:rPr>
          <w:rFonts w:cstheme="minorHAnsi"/>
          <w:sz w:val="24"/>
        </w:rPr>
        <w:t xml:space="preserve"> nevarnosti</w:t>
      </w:r>
      <w:r>
        <w:rPr>
          <w:rFonts w:cstheme="minorHAnsi"/>
          <w:sz w:val="24"/>
        </w:rPr>
        <w:t>, v katere pripelje greh</w:t>
      </w:r>
      <w:r w:rsidRPr="005258CA">
        <w:rPr>
          <w:rFonts w:cstheme="minorHAnsi"/>
          <w:sz w:val="24"/>
        </w:rPr>
        <w:t xml:space="preserve">. </w:t>
      </w:r>
    </w:p>
    <w:p w:rsidR="004A1F48" w:rsidRPr="005258CA" w:rsidRDefault="004A1F48" w:rsidP="00DD0D59">
      <w:pPr>
        <w:pStyle w:val="Pa221"/>
        <w:spacing w:after="120" w:line="276" w:lineRule="auto"/>
        <w:jc w:val="both"/>
        <w:rPr>
          <w:rFonts w:asciiTheme="minorHAnsi" w:hAnsiTheme="minorHAnsi" w:cstheme="minorHAnsi"/>
          <w:color w:val="000000"/>
        </w:rPr>
      </w:pPr>
      <w:r w:rsidRPr="005258CA">
        <w:rPr>
          <w:rFonts w:asciiTheme="minorHAnsi" w:hAnsiTheme="minorHAnsi" w:cstheme="minorHAnsi"/>
          <w:color w:val="000000"/>
        </w:rPr>
        <w:lastRenderedPageBreak/>
        <w:t xml:space="preserve">Beseda »sistem« nakazuje </w:t>
      </w:r>
      <w:r w:rsidR="00DD41A2">
        <w:rPr>
          <w:rFonts w:asciiTheme="minorHAnsi" w:hAnsiTheme="minorHAnsi" w:cstheme="minorHAnsi"/>
          <w:color w:val="000000"/>
        </w:rPr>
        <w:t xml:space="preserve">neko </w:t>
      </w:r>
      <w:r w:rsidRPr="005258CA">
        <w:rPr>
          <w:rFonts w:asciiTheme="minorHAnsi" w:hAnsiTheme="minorHAnsi" w:cstheme="minorHAnsi"/>
          <w:color w:val="000000"/>
        </w:rPr>
        <w:t>celost</w:t>
      </w:r>
      <w:r w:rsidR="00DD41A2">
        <w:rPr>
          <w:rFonts w:asciiTheme="minorHAnsi" w:hAnsiTheme="minorHAnsi" w:cstheme="minorHAnsi"/>
          <w:color w:val="000000"/>
        </w:rPr>
        <w:t>no</w:t>
      </w:r>
      <w:r w:rsidR="009730AF">
        <w:rPr>
          <w:rFonts w:asciiTheme="minorHAnsi" w:hAnsiTheme="minorHAnsi" w:cstheme="minorHAnsi"/>
          <w:color w:val="000000"/>
        </w:rPr>
        <w:t xml:space="preserve"> izkušnjo</w:t>
      </w:r>
      <w:r w:rsidRPr="005258CA">
        <w:rPr>
          <w:rFonts w:asciiTheme="minorHAnsi" w:hAnsiTheme="minorHAnsi" w:cstheme="minorHAnsi"/>
          <w:color w:val="000000"/>
        </w:rPr>
        <w:t>. V preventivnem sistemu moremo razlikovati nekatere sestavine, k</w:t>
      </w:r>
      <w:r w:rsidR="001D32AC">
        <w:rPr>
          <w:rFonts w:asciiTheme="minorHAnsi" w:hAnsiTheme="minorHAnsi" w:cstheme="minorHAnsi"/>
          <w:color w:val="000000"/>
        </w:rPr>
        <w:t>i so globoko povezane med seboj</w:t>
      </w:r>
      <w:r w:rsidRPr="005258CA">
        <w:rPr>
          <w:rFonts w:asciiTheme="minorHAnsi" w:hAnsiTheme="minorHAnsi" w:cstheme="minorHAnsi"/>
          <w:color w:val="000000"/>
        </w:rPr>
        <w:t xml:space="preserve">: </w:t>
      </w:r>
    </w:p>
    <w:p w:rsidR="004A1F48" w:rsidRPr="005258CA" w:rsidRDefault="001D32AC" w:rsidP="00DD0D59">
      <w:pPr>
        <w:pStyle w:val="Pa231"/>
        <w:numPr>
          <w:ilvl w:val="0"/>
          <w:numId w:val="3"/>
        </w:numPr>
        <w:spacing w:after="120" w:line="276" w:lineRule="auto"/>
        <w:jc w:val="both"/>
        <w:rPr>
          <w:rFonts w:asciiTheme="minorHAnsi" w:hAnsiTheme="minorHAnsi" w:cstheme="minorHAnsi"/>
          <w:color w:val="000000"/>
        </w:rPr>
      </w:pPr>
      <w:r w:rsidRPr="001D32AC">
        <w:rPr>
          <w:rFonts w:asciiTheme="minorHAnsi" w:hAnsiTheme="minorHAnsi" w:cstheme="minorHAnsi"/>
          <w:b/>
          <w:iCs/>
          <w:color w:val="000000"/>
        </w:rPr>
        <w:t>V</w:t>
      </w:r>
      <w:r w:rsidR="004A1F48" w:rsidRPr="001D32AC">
        <w:rPr>
          <w:rFonts w:asciiTheme="minorHAnsi" w:hAnsiTheme="minorHAnsi" w:cstheme="minorHAnsi"/>
          <w:b/>
          <w:iCs/>
          <w:color w:val="000000"/>
        </w:rPr>
        <w:t>zgojni načrt celostnega napredo</w:t>
      </w:r>
      <w:r w:rsidR="004A1F48" w:rsidRPr="001D32AC">
        <w:rPr>
          <w:rFonts w:asciiTheme="minorHAnsi" w:hAnsiTheme="minorHAnsi" w:cstheme="minorHAnsi"/>
          <w:b/>
          <w:iCs/>
          <w:color w:val="000000"/>
        </w:rPr>
        <w:softHyphen/>
        <w:t>vanja</w:t>
      </w:r>
      <w:r w:rsidR="009730AF">
        <w:rPr>
          <w:rFonts w:asciiTheme="minorHAnsi" w:hAnsiTheme="minorHAnsi" w:cstheme="minorHAnsi"/>
          <w:iCs/>
          <w:color w:val="000000"/>
        </w:rPr>
        <w:t xml:space="preserve">, </w:t>
      </w:r>
      <w:r w:rsidR="009379BB">
        <w:rPr>
          <w:rFonts w:asciiTheme="minorHAnsi" w:hAnsiTheme="minorHAnsi" w:cstheme="minorHAnsi"/>
          <w:iCs/>
          <w:color w:val="000000"/>
        </w:rPr>
        <w:t>katerega p</w:t>
      </w:r>
      <w:r w:rsidR="009379BB" w:rsidRPr="005258CA">
        <w:rPr>
          <w:rFonts w:cstheme="minorHAnsi"/>
          <w:color w:val="000000"/>
        </w:rPr>
        <w:t>oglavitni cilj je strnjen v znanem obrazcu: »pošteni državljani in dobri kristjani«, po ka</w:t>
      </w:r>
      <w:r w:rsidR="009379BB" w:rsidRPr="005258CA">
        <w:rPr>
          <w:rFonts w:cstheme="minorHAnsi"/>
          <w:color w:val="000000"/>
        </w:rPr>
        <w:softHyphen/>
        <w:t xml:space="preserve">terem je don Bosko hotel »oblikovati graditelje sveta in verne ljudi«. </w:t>
      </w:r>
      <w:r w:rsidR="009379BB">
        <w:rPr>
          <w:rFonts w:cstheme="minorHAnsi"/>
          <w:color w:val="000000"/>
        </w:rPr>
        <w:t xml:space="preserve">Njegovo pot ali metodo </w:t>
      </w:r>
      <w:r w:rsidR="009730AF">
        <w:rPr>
          <w:rFonts w:asciiTheme="minorHAnsi" w:hAnsiTheme="minorHAnsi" w:cstheme="minorHAnsi"/>
          <w:iCs/>
          <w:color w:val="000000"/>
        </w:rPr>
        <w:t>najbolje opisuje t</w:t>
      </w:r>
      <w:r w:rsidR="009730AF">
        <w:rPr>
          <w:rFonts w:asciiTheme="minorHAnsi" w:hAnsiTheme="minorHAnsi" w:cstheme="minorHAnsi"/>
          <w:color w:val="000000"/>
        </w:rPr>
        <w:t xml:space="preserve">rinom vera – razum – ljubeznivost. </w:t>
      </w:r>
    </w:p>
    <w:p w:rsidR="004A1F48" w:rsidRPr="005258CA" w:rsidRDefault="004A1F48" w:rsidP="00DD0D59">
      <w:pPr>
        <w:pStyle w:val="Pa231"/>
        <w:numPr>
          <w:ilvl w:val="0"/>
          <w:numId w:val="3"/>
        </w:numPr>
        <w:spacing w:after="120" w:line="276" w:lineRule="auto"/>
        <w:jc w:val="both"/>
        <w:rPr>
          <w:rFonts w:asciiTheme="minorHAnsi" w:hAnsiTheme="minorHAnsi" w:cstheme="minorHAnsi"/>
          <w:color w:val="000000"/>
        </w:rPr>
      </w:pPr>
      <w:r w:rsidRPr="005258CA">
        <w:rPr>
          <w:rFonts w:asciiTheme="minorHAnsi" w:hAnsiTheme="minorHAnsi" w:cstheme="minorHAnsi"/>
          <w:b/>
          <w:bCs/>
          <w:color w:val="000000"/>
        </w:rPr>
        <w:t xml:space="preserve">Duhovnost </w:t>
      </w:r>
      <w:r w:rsidR="001D32AC">
        <w:rPr>
          <w:rFonts w:asciiTheme="minorHAnsi" w:hAnsiTheme="minorHAnsi" w:cstheme="minorHAnsi"/>
          <w:color w:val="000000"/>
        </w:rPr>
        <w:t>kot</w:t>
      </w:r>
      <w:r w:rsidRPr="005258CA">
        <w:rPr>
          <w:rFonts w:asciiTheme="minorHAnsi" w:hAnsiTheme="minorHAnsi" w:cstheme="minorHAnsi"/>
          <w:color w:val="000000"/>
        </w:rPr>
        <w:t xml:space="preserve"> ponudba krščanskega življenja – </w:t>
      </w:r>
      <w:r w:rsidRPr="005258CA">
        <w:rPr>
          <w:rFonts w:asciiTheme="minorHAnsi" w:hAnsiTheme="minorHAnsi" w:cstheme="minorHAnsi"/>
          <w:i/>
          <w:iCs/>
          <w:color w:val="000000"/>
        </w:rPr>
        <w:t>salezijanska mla</w:t>
      </w:r>
      <w:r w:rsidRPr="005258CA">
        <w:rPr>
          <w:rFonts w:asciiTheme="minorHAnsi" w:hAnsiTheme="minorHAnsi" w:cstheme="minorHAnsi"/>
          <w:i/>
          <w:iCs/>
          <w:color w:val="000000"/>
        </w:rPr>
        <w:softHyphen/>
        <w:t>dinska duhovnost</w:t>
      </w:r>
      <w:r w:rsidRPr="005258CA">
        <w:rPr>
          <w:rFonts w:asciiTheme="minorHAnsi" w:hAnsiTheme="minorHAnsi" w:cstheme="minorHAnsi"/>
          <w:color w:val="000000"/>
        </w:rPr>
        <w:t xml:space="preserve">. </w:t>
      </w:r>
    </w:p>
    <w:p w:rsidR="005258CA" w:rsidRPr="009379BB" w:rsidRDefault="009730AF" w:rsidP="00DD0D59">
      <w:pPr>
        <w:pStyle w:val="Odstavekseznama"/>
        <w:numPr>
          <w:ilvl w:val="0"/>
          <w:numId w:val="3"/>
        </w:numPr>
        <w:spacing w:after="120" w:line="276" w:lineRule="auto"/>
        <w:jc w:val="both"/>
        <w:rPr>
          <w:rFonts w:cstheme="minorHAnsi"/>
          <w:color w:val="000000"/>
          <w:sz w:val="24"/>
          <w:szCs w:val="24"/>
        </w:rPr>
      </w:pPr>
      <w:r>
        <w:rPr>
          <w:rFonts w:cstheme="minorHAnsi"/>
          <w:b/>
          <w:bCs/>
          <w:color w:val="000000"/>
          <w:sz w:val="24"/>
          <w:szCs w:val="24"/>
        </w:rPr>
        <w:t xml:space="preserve">Pedagoško uporabna </w:t>
      </w:r>
      <w:r w:rsidRPr="009730AF">
        <w:rPr>
          <w:rFonts w:cstheme="minorHAnsi"/>
          <w:bCs/>
          <w:color w:val="000000"/>
          <w:sz w:val="24"/>
          <w:szCs w:val="24"/>
        </w:rPr>
        <w:t>metodologija</w:t>
      </w:r>
      <w:r>
        <w:rPr>
          <w:rFonts w:cstheme="minorHAnsi"/>
          <w:bCs/>
          <w:color w:val="000000"/>
          <w:sz w:val="24"/>
          <w:szCs w:val="24"/>
        </w:rPr>
        <w:t xml:space="preserve">, ki jo navadno opisujemo s </w:t>
      </w:r>
      <w:proofErr w:type="spellStart"/>
      <w:r>
        <w:rPr>
          <w:rFonts w:cstheme="minorHAnsi"/>
          <w:bCs/>
          <w:color w:val="000000"/>
          <w:sz w:val="24"/>
          <w:szCs w:val="24"/>
        </w:rPr>
        <w:t>t.i</w:t>
      </w:r>
      <w:proofErr w:type="spellEnd"/>
      <w:r>
        <w:rPr>
          <w:rFonts w:cstheme="minorHAnsi"/>
          <w:bCs/>
          <w:color w:val="000000"/>
          <w:sz w:val="24"/>
          <w:szCs w:val="24"/>
        </w:rPr>
        <w:t xml:space="preserve">. </w:t>
      </w:r>
      <w:r w:rsidRPr="009730AF">
        <w:rPr>
          <w:rFonts w:cstheme="minorHAnsi"/>
          <w:b/>
          <w:color w:val="000000"/>
          <w:sz w:val="24"/>
          <w:szCs w:val="24"/>
        </w:rPr>
        <w:t>štirimi stebri</w:t>
      </w:r>
      <w:r>
        <w:rPr>
          <w:rFonts w:cstheme="minorHAnsi"/>
          <w:color w:val="000000"/>
          <w:sz w:val="24"/>
          <w:szCs w:val="24"/>
        </w:rPr>
        <w:t xml:space="preserve"> in </w:t>
      </w:r>
      <w:r w:rsidRPr="009730AF">
        <w:rPr>
          <w:rFonts w:cstheme="minorHAnsi"/>
          <w:b/>
          <w:color w:val="000000"/>
          <w:sz w:val="24"/>
          <w:szCs w:val="24"/>
        </w:rPr>
        <w:t>asistenco</w:t>
      </w:r>
      <w:r>
        <w:rPr>
          <w:rFonts w:cstheme="minorHAnsi"/>
          <w:color w:val="000000"/>
          <w:sz w:val="24"/>
          <w:szCs w:val="24"/>
        </w:rPr>
        <w:t xml:space="preserve">. </w:t>
      </w:r>
    </w:p>
    <w:p w:rsidR="00D03507" w:rsidRPr="00D03507" w:rsidRDefault="00EF1B3C" w:rsidP="00DD0D59">
      <w:pPr>
        <w:spacing w:after="120" w:line="276" w:lineRule="auto"/>
        <w:jc w:val="both"/>
        <w:rPr>
          <w:rFonts w:cstheme="minorHAnsi"/>
          <w:i/>
          <w:sz w:val="24"/>
        </w:rPr>
      </w:pPr>
      <w:r>
        <w:rPr>
          <w:rFonts w:cstheme="minorHAnsi"/>
          <w:i/>
          <w:sz w:val="24"/>
        </w:rPr>
        <w:t>Delno p</w:t>
      </w:r>
      <w:r w:rsidR="00D03507" w:rsidRPr="00D03507">
        <w:rPr>
          <w:rFonts w:cstheme="minorHAnsi"/>
          <w:i/>
          <w:sz w:val="24"/>
        </w:rPr>
        <w:t>ovzeto in prilagojeno po: Referenčni okvir salezijanske mladinske pastorale, str. 87-90</w:t>
      </w:r>
    </w:p>
    <w:p w:rsidR="00DD0D59" w:rsidRDefault="00DD0D59" w:rsidP="00DD0D59">
      <w:pPr>
        <w:jc w:val="both"/>
        <w:rPr>
          <w:rFonts w:cstheme="minorHAnsi"/>
          <w:b/>
          <w:sz w:val="24"/>
          <w:szCs w:val="24"/>
        </w:rPr>
      </w:pPr>
    </w:p>
    <w:p w:rsidR="007D008B" w:rsidRPr="00EF1B3C" w:rsidRDefault="00EF1B3C" w:rsidP="00DD0D59">
      <w:pPr>
        <w:spacing w:after="120" w:line="276" w:lineRule="auto"/>
        <w:jc w:val="both"/>
        <w:rPr>
          <w:rFonts w:cstheme="minorHAnsi"/>
          <w:b/>
          <w:sz w:val="24"/>
          <w:szCs w:val="24"/>
        </w:rPr>
      </w:pPr>
      <w:r w:rsidRPr="00EF1B3C">
        <w:rPr>
          <w:rFonts w:cstheme="minorHAnsi"/>
          <w:b/>
          <w:sz w:val="24"/>
          <w:szCs w:val="24"/>
        </w:rPr>
        <w:t>ŠTIRJE STEBRI PREVENTIVNEGA VZGOJNEGA SISTEMA</w:t>
      </w:r>
    </w:p>
    <w:p w:rsidR="00D03507" w:rsidRPr="005258CA" w:rsidRDefault="00D03507" w:rsidP="00DD0D59">
      <w:pPr>
        <w:pStyle w:val="Pa211"/>
        <w:spacing w:after="120" w:line="276" w:lineRule="auto"/>
        <w:jc w:val="both"/>
        <w:rPr>
          <w:rFonts w:asciiTheme="minorHAnsi" w:hAnsiTheme="minorHAnsi" w:cstheme="minorHAnsi"/>
          <w:color w:val="000000"/>
        </w:rPr>
      </w:pPr>
      <w:r w:rsidRPr="005258CA">
        <w:rPr>
          <w:rFonts w:asciiTheme="minorHAnsi" w:hAnsiTheme="minorHAnsi" w:cstheme="minorHAnsi"/>
          <w:b/>
          <w:bCs/>
          <w:i/>
          <w:iCs/>
          <w:color w:val="000000"/>
        </w:rPr>
        <w:t xml:space="preserve">Dom, ki sprejema (izkušnja družinskega duha) </w:t>
      </w:r>
    </w:p>
    <w:p w:rsidR="005F29F0" w:rsidRDefault="005F29F0" w:rsidP="00DD0D59">
      <w:pPr>
        <w:pStyle w:val="Pa162"/>
        <w:spacing w:after="120" w:line="276" w:lineRule="auto"/>
        <w:jc w:val="both"/>
        <w:rPr>
          <w:rFonts w:cstheme="minorHAnsi"/>
        </w:rPr>
      </w:pPr>
      <w:r w:rsidRPr="005258CA">
        <w:rPr>
          <w:rFonts w:cstheme="minorHAnsi"/>
        </w:rPr>
        <w:t xml:space="preserve">Mnogo mladih je danes prikrajšanih za dom. Seveda imamo stanovanja, ki so udobnejša kot kdaj koli v zgodovini, a dom niso le stene. Veliko bolj kot zidovje so za topel dom pomembni odnosi. </w:t>
      </w:r>
    </w:p>
    <w:p w:rsidR="00D03507" w:rsidRPr="005F29F0" w:rsidRDefault="00D03507" w:rsidP="00DD0D59">
      <w:pPr>
        <w:pStyle w:val="Pa162"/>
        <w:spacing w:after="120" w:line="276" w:lineRule="auto"/>
        <w:jc w:val="both"/>
        <w:rPr>
          <w:rFonts w:asciiTheme="minorHAnsi" w:hAnsiTheme="minorHAnsi" w:cstheme="minorHAnsi"/>
          <w:color w:val="000000"/>
        </w:rPr>
      </w:pPr>
      <w:r w:rsidRPr="005258CA">
        <w:rPr>
          <w:rFonts w:asciiTheme="minorHAnsi" w:hAnsiTheme="minorHAnsi" w:cstheme="minorHAnsi"/>
          <w:color w:val="000000"/>
        </w:rPr>
        <w:t xml:space="preserve">Izkušnja </w:t>
      </w:r>
      <w:r w:rsidR="00EF1B3C">
        <w:rPr>
          <w:rFonts w:asciiTheme="minorHAnsi" w:hAnsiTheme="minorHAnsi" w:cstheme="minorHAnsi"/>
          <w:color w:val="000000"/>
        </w:rPr>
        <w:t>doma</w:t>
      </w:r>
      <w:r w:rsidRPr="005258CA">
        <w:rPr>
          <w:rFonts w:asciiTheme="minorHAnsi" w:hAnsiTheme="minorHAnsi" w:cstheme="minorHAnsi"/>
          <w:color w:val="000000"/>
        </w:rPr>
        <w:t xml:space="preserve"> ustvarja </w:t>
      </w:r>
      <w:r w:rsidRPr="005258CA">
        <w:rPr>
          <w:rFonts w:asciiTheme="minorHAnsi" w:hAnsiTheme="minorHAnsi" w:cstheme="minorHAnsi"/>
          <w:b/>
          <w:bCs/>
          <w:color w:val="000000"/>
        </w:rPr>
        <w:t>ozračje, bogato z zaupnostjo in domač</w:t>
      </w:r>
      <w:r w:rsidRPr="005258CA">
        <w:rPr>
          <w:rFonts w:asciiTheme="minorHAnsi" w:hAnsiTheme="minorHAnsi" w:cstheme="minorHAnsi"/>
          <w:b/>
          <w:bCs/>
          <w:color w:val="000000"/>
        </w:rPr>
        <w:softHyphen/>
        <w:t>nostjo</w:t>
      </w:r>
      <w:r w:rsidRPr="005258CA">
        <w:rPr>
          <w:rFonts w:asciiTheme="minorHAnsi" w:hAnsiTheme="minorHAnsi" w:cstheme="minorHAnsi"/>
          <w:color w:val="000000"/>
        </w:rPr>
        <w:t>. Skrb za druge, ki jo izkazuje vsak član, je bistvena, prav kakor v družini. V salezijanskem ozračju se ta skrb udejanji v raznih trenutkih, v katerih se čutimo globoko poslu</w:t>
      </w:r>
      <w:r w:rsidRPr="005258CA">
        <w:rPr>
          <w:rFonts w:asciiTheme="minorHAnsi" w:hAnsiTheme="minorHAnsi" w:cstheme="minorHAnsi"/>
          <w:color w:val="000000"/>
        </w:rPr>
        <w:softHyphen/>
        <w:t xml:space="preserve">šani in razumljeni. </w:t>
      </w:r>
      <w:r w:rsidR="00EF1B3C">
        <w:rPr>
          <w:rFonts w:asciiTheme="minorHAnsi" w:hAnsiTheme="minorHAnsi" w:cstheme="minorHAnsi"/>
          <w:color w:val="000000"/>
        </w:rPr>
        <w:t>Biti brezpogojno sprejet</w:t>
      </w:r>
      <w:r w:rsidRPr="005258CA">
        <w:rPr>
          <w:rFonts w:asciiTheme="minorHAnsi" w:hAnsiTheme="minorHAnsi" w:cstheme="minorHAnsi"/>
          <w:color w:val="000000"/>
        </w:rPr>
        <w:t xml:space="preserve"> napravi močan vtis na tistega, ki vstopi prvič in opazi, da so njegove poglavitne potrebe spoštovane in se jim daje primeren odgovor. </w:t>
      </w:r>
    </w:p>
    <w:p w:rsidR="00D03507" w:rsidRPr="005258CA" w:rsidRDefault="00D03507" w:rsidP="00DD0D59">
      <w:pPr>
        <w:pStyle w:val="Pa211"/>
        <w:spacing w:after="120" w:line="276" w:lineRule="auto"/>
        <w:jc w:val="both"/>
        <w:rPr>
          <w:rFonts w:asciiTheme="minorHAnsi" w:hAnsiTheme="minorHAnsi" w:cstheme="minorHAnsi"/>
          <w:color w:val="000000"/>
        </w:rPr>
      </w:pPr>
      <w:r w:rsidRPr="005258CA">
        <w:rPr>
          <w:rFonts w:asciiTheme="minorHAnsi" w:hAnsiTheme="minorHAnsi" w:cstheme="minorHAnsi"/>
          <w:b/>
          <w:bCs/>
          <w:i/>
          <w:iCs/>
          <w:color w:val="000000"/>
        </w:rPr>
        <w:t xml:space="preserve">Župnija, ki evangelizira (verska izkušnja in pedagogika postopnosti) </w:t>
      </w:r>
    </w:p>
    <w:p w:rsidR="00D03507" w:rsidRPr="005258CA" w:rsidRDefault="00D03507" w:rsidP="00DD0D59">
      <w:pPr>
        <w:pStyle w:val="Pa162"/>
        <w:spacing w:after="120" w:line="276" w:lineRule="auto"/>
        <w:jc w:val="both"/>
        <w:rPr>
          <w:rFonts w:asciiTheme="minorHAnsi" w:hAnsiTheme="minorHAnsi" w:cstheme="minorHAnsi"/>
          <w:color w:val="000000"/>
        </w:rPr>
      </w:pPr>
      <w:r w:rsidRPr="005258CA">
        <w:rPr>
          <w:rFonts w:asciiTheme="minorHAnsi" w:hAnsiTheme="minorHAnsi" w:cstheme="minorHAnsi"/>
          <w:color w:val="000000"/>
        </w:rPr>
        <w:t>Izkušnja »župnije« se gradi na dveh velikih opornikih: kot prvo je prepri</w:t>
      </w:r>
      <w:r w:rsidRPr="005258CA">
        <w:rPr>
          <w:rFonts w:asciiTheme="minorHAnsi" w:hAnsiTheme="minorHAnsi" w:cstheme="minorHAnsi"/>
          <w:color w:val="000000"/>
        </w:rPr>
        <w:softHyphen/>
        <w:t xml:space="preserve">čanje, da nosi </w:t>
      </w:r>
      <w:r w:rsidR="004B4FC4">
        <w:rPr>
          <w:rFonts w:asciiTheme="minorHAnsi" w:hAnsiTheme="minorHAnsi" w:cstheme="minorHAnsi"/>
          <w:b/>
          <w:bCs/>
          <w:color w:val="000000"/>
        </w:rPr>
        <w:t>vsaka oseba</w:t>
      </w:r>
      <w:r w:rsidRPr="005258CA">
        <w:rPr>
          <w:rFonts w:asciiTheme="minorHAnsi" w:hAnsiTheme="minorHAnsi" w:cstheme="minorHAnsi"/>
          <w:b/>
          <w:bCs/>
          <w:color w:val="000000"/>
        </w:rPr>
        <w:t xml:space="preserve"> napisano v svojem srcu željo po Bogu</w:t>
      </w:r>
      <w:r w:rsidR="00212A5F">
        <w:rPr>
          <w:rFonts w:asciiTheme="minorHAnsi" w:hAnsiTheme="minorHAnsi" w:cstheme="minorHAnsi"/>
          <w:color w:val="000000"/>
        </w:rPr>
        <w:t>, željo po polnem življenju</w:t>
      </w:r>
      <w:r w:rsidRPr="005258CA">
        <w:rPr>
          <w:rFonts w:asciiTheme="minorHAnsi" w:hAnsiTheme="minorHAnsi" w:cstheme="minorHAnsi"/>
          <w:color w:val="000000"/>
        </w:rPr>
        <w:t xml:space="preserve">; kot drugo je tu </w:t>
      </w:r>
      <w:r w:rsidR="004B4FC4">
        <w:rPr>
          <w:rFonts w:asciiTheme="minorHAnsi" w:hAnsiTheme="minorHAnsi" w:cstheme="minorHAnsi"/>
          <w:color w:val="000000"/>
        </w:rPr>
        <w:t>cilj odkrivanja njene</w:t>
      </w:r>
      <w:r w:rsidR="00212A5F">
        <w:rPr>
          <w:rFonts w:asciiTheme="minorHAnsi" w:hAnsiTheme="minorHAnsi" w:cstheme="minorHAnsi"/>
          <w:color w:val="000000"/>
        </w:rPr>
        <w:t xml:space="preserve"> </w:t>
      </w:r>
      <w:r w:rsidRPr="005258CA">
        <w:rPr>
          <w:rFonts w:asciiTheme="minorHAnsi" w:hAnsiTheme="minorHAnsi" w:cstheme="minorHAnsi"/>
          <w:color w:val="000000"/>
        </w:rPr>
        <w:t>poklica</w:t>
      </w:r>
      <w:r w:rsidR="00212A5F">
        <w:rPr>
          <w:rFonts w:asciiTheme="minorHAnsi" w:hAnsiTheme="minorHAnsi" w:cstheme="minorHAnsi"/>
          <w:color w:val="000000"/>
        </w:rPr>
        <w:t>nosti</w:t>
      </w:r>
      <w:r w:rsidRPr="005258CA">
        <w:rPr>
          <w:rFonts w:asciiTheme="minorHAnsi" w:hAnsiTheme="minorHAnsi" w:cstheme="minorHAnsi"/>
          <w:color w:val="000000"/>
        </w:rPr>
        <w:t xml:space="preserve">. </w:t>
      </w:r>
    </w:p>
    <w:p w:rsidR="00D03507" w:rsidRPr="00721978" w:rsidRDefault="00D03507" w:rsidP="00DD0D59">
      <w:pPr>
        <w:pStyle w:val="Pa162"/>
        <w:spacing w:after="120" w:line="276" w:lineRule="auto"/>
        <w:jc w:val="both"/>
        <w:rPr>
          <w:color w:val="000000"/>
        </w:rPr>
      </w:pPr>
      <w:r w:rsidRPr="00721978">
        <w:rPr>
          <w:color w:val="000000"/>
        </w:rPr>
        <w:t>Na teh temeljih je ponudba evangelizacijske dejavnosti kot ozračja, v ka</w:t>
      </w:r>
      <w:r w:rsidRPr="00721978">
        <w:rPr>
          <w:color w:val="000000"/>
        </w:rPr>
        <w:softHyphen/>
        <w:t xml:space="preserve">terem se vera živi na vsakdanji način, s spontanostjo in naravnostjo, ki jo izpričuje predvsem </w:t>
      </w:r>
      <w:r w:rsidR="00212A5F" w:rsidRPr="00721978">
        <w:rPr>
          <w:color w:val="000000"/>
        </w:rPr>
        <w:t>župnijsko občestvo</w:t>
      </w:r>
      <w:r w:rsidRPr="00721978">
        <w:rPr>
          <w:color w:val="000000"/>
        </w:rPr>
        <w:t xml:space="preserve">. </w:t>
      </w:r>
    </w:p>
    <w:p w:rsidR="00D03507" w:rsidRPr="009D670C" w:rsidRDefault="009D670C" w:rsidP="00DD0D59">
      <w:pPr>
        <w:pStyle w:val="Pa162"/>
        <w:spacing w:after="120" w:line="276" w:lineRule="auto"/>
        <w:jc w:val="both"/>
        <w:rPr>
          <w:rFonts w:asciiTheme="minorHAnsi" w:hAnsiTheme="minorHAnsi" w:cstheme="minorHAnsi"/>
          <w:color w:val="000000"/>
        </w:rPr>
      </w:pPr>
      <w:r>
        <w:rPr>
          <w:rFonts w:asciiTheme="minorHAnsi" w:hAnsiTheme="minorHAnsi" w:cstheme="minorHAnsi"/>
          <w:color w:val="000000"/>
        </w:rPr>
        <w:t xml:space="preserve">Vse to poteka </w:t>
      </w:r>
      <w:r w:rsidR="00D03507" w:rsidRPr="005258CA">
        <w:rPr>
          <w:rFonts w:asciiTheme="minorHAnsi" w:hAnsiTheme="minorHAnsi" w:cstheme="minorHAnsi"/>
          <w:i/>
          <w:iCs/>
          <w:color w:val="000000"/>
        </w:rPr>
        <w:t xml:space="preserve">s ponudbo postopnih poti (itinerarijev) </w:t>
      </w:r>
      <w:r w:rsidR="00D03507" w:rsidRPr="005258CA">
        <w:rPr>
          <w:rFonts w:asciiTheme="minorHAnsi" w:hAnsiTheme="minorHAnsi" w:cstheme="minorHAnsi"/>
          <w:color w:val="000000"/>
        </w:rPr>
        <w:t xml:space="preserve">vzgoje za vero, ki </w:t>
      </w:r>
      <w:r w:rsidR="004B4FC4">
        <w:rPr>
          <w:rFonts w:asciiTheme="minorHAnsi" w:hAnsiTheme="minorHAnsi" w:cstheme="minorHAnsi"/>
          <w:color w:val="000000"/>
        </w:rPr>
        <w:t>osebi</w:t>
      </w:r>
      <w:r w:rsidR="00D03507" w:rsidRPr="005258CA">
        <w:rPr>
          <w:rFonts w:asciiTheme="minorHAnsi" w:hAnsiTheme="minorHAnsi" w:cstheme="minorHAnsi"/>
          <w:color w:val="000000"/>
        </w:rPr>
        <w:t xml:space="preserve"> pomagajo odkriti lastno poklicanost </w:t>
      </w:r>
      <w:r>
        <w:rPr>
          <w:rFonts w:asciiTheme="minorHAnsi" w:hAnsiTheme="minorHAnsi" w:cstheme="minorHAnsi"/>
          <w:color w:val="000000"/>
        </w:rPr>
        <w:t>in ji slediti po Božjem načrtu</w:t>
      </w:r>
      <w:r w:rsidR="00D03507" w:rsidRPr="005258CA">
        <w:rPr>
          <w:rFonts w:asciiTheme="minorHAnsi" w:hAnsiTheme="minorHAnsi" w:cstheme="minorHAnsi"/>
          <w:color w:val="000000"/>
        </w:rPr>
        <w:t xml:space="preserve">. </w:t>
      </w:r>
    </w:p>
    <w:p w:rsidR="00D03507" w:rsidRPr="005258CA" w:rsidRDefault="00D03507" w:rsidP="00DD0D59">
      <w:pPr>
        <w:pStyle w:val="Pa211"/>
        <w:spacing w:after="120" w:line="276" w:lineRule="auto"/>
        <w:jc w:val="both"/>
        <w:rPr>
          <w:rFonts w:asciiTheme="minorHAnsi" w:hAnsiTheme="minorHAnsi" w:cstheme="minorHAnsi"/>
          <w:color w:val="000000"/>
        </w:rPr>
      </w:pPr>
      <w:r w:rsidRPr="005258CA">
        <w:rPr>
          <w:rFonts w:asciiTheme="minorHAnsi" w:hAnsiTheme="minorHAnsi" w:cstheme="minorHAnsi"/>
          <w:b/>
          <w:bCs/>
          <w:i/>
          <w:iCs/>
          <w:color w:val="000000"/>
        </w:rPr>
        <w:t xml:space="preserve">Šola, ki uvaja v življenje (celostna rast s pomočjo vzgoje) </w:t>
      </w:r>
    </w:p>
    <w:p w:rsidR="00D03507" w:rsidRPr="005258CA" w:rsidRDefault="00D03507" w:rsidP="00DD0D59">
      <w:pPr>
        <w:pStyle w:val="Pa162"/>
        <w:spacing w:after="120" w:line="276" w:lineRule="auto"/>
        <w:jc w:val="both"/>
        <w:rPr>
          <w:rFonts w:asciiTheme="minorHAnsi" w:hAnsiTheme="minorHAnsi" w:cstheme="minorHAnsi"/>
          <w:color w:val="000000"/>
        </w:rPr>
      </w:pPr>
      <w:r w:rsidRPr="005258CA">
        <w:rPr>
          <w:rFonts w:asciiTheme="minorHAnsi" w:hAnsiTheme="minorHAnsi" w:cstheme="minorHAnsi"/>
          <w:color w:val="000000"/>
        </w:rPr>
        <w:t xml:space="preserve">Izkušnja »šole« se označuje s ponudbo potrebnih sredstev, da bi </w:t>
      </w:r>
      <w:r w:rsidRPr="005258CA">
        <w:rPr>
          <w:rFonts w:asciiTheme="minorHAnsi" w:hAnsiTheme="minorHAnsi" w:cstheme="minorHAnsi"/>
          <w:b/>
          <w:bCs/>
          <w:color w:val="000000"/>
        </w:rPr>
        <w:t xml:space="preserve">vsak razvijal sposobnosti in temeljne drže za življenje v družbi. </w:t>
      </w:r>
      <w:r w:rsidR="009D670C">
        <w:rPr>
          <w:rFonts w:asciiTheme="minorHAnsi" w:hAnsiTheme="minorHAnsi" w:cstheme="minorHAnsi"/>
          <w:color w:val="000000"/>
        </w:rPr>
        <w:t>I</w:t>
      </w:r>
      <w:r w:rsidRPr="005258CA">
        <w:rPr>
          <w:rFonts w:asciiTheme="minorHAnsi" w:hAnsiTheme="minorHAnsi" w:cstheme="minorHAnsi"/>
          <w:color w:val="000000"/>
        </w:rPr>
        <w:t xml:space="preserve">skati in najti </w:t>
      </w:r>
      <w:r w:rsidR="009D670C">
        <w:rPr>
          <w:rFonts w:asciiTheme="minorHAnsi" w:hAnsiTheme="minorHAnsi" w:cstheme="minorHAnsi"/>
          <w:color w:val="000000"/>
        </w:rPr>
        <w:t xml:space="preserve">moramo </w:t>
      </w:r>
      <w:r w:rsidRPr="005258CA">
        <w:rPr>
          <w:rFonts w:asciiTheme="minorHAnsi" w:hAnsiTheme="minorHAnsi" w:cstheme="minorHAnsi"/>
          <w:i/>
          <w:iCs/>
          <w:color w:val="000000"/>
        </w:rPr>
        <w:t xml:space="preserve">vstopno točko vsakega </w:t>
      </w:r>
      <w:r w:rsidR="004B4FC4">
        <w:rPr>
          <w:rFonts w:asciiTheme="minorHAnsi" w:hAnsiTheme="minorHAnsi" w:cstheme="minorHAnsi"/>
          <w:i/>
          <w:iCs/>
          <w:color w:val="000000"/>
        </w:rPr>
        <w:t>človeka</w:t>
      </w:r>
      <w:r w:rsidRPr="005258CA">
        <w:rPr>
          <w:rFonts w:asciiTheme="minorHAnsi" w:hAnsiTheme="minorHAnsi" w:cstheme="minorHAnsi"/>
          <w:i/>
          <w:iCs/>
          <w:color w:val="000000"/>
        </w:rPr>
        <w:t xml:space="preserve"> za dobro</w:t>
      </w:r>
      <w:r w:rsidRPr="005258CA">
        <w:rPr>
          <w:rFonts w:asciiTheme="minorHAnsi" w:hAnsiTheme="minorHAnsi" w:cstheme="minorHAnsi"/>
          <w:color w:val="000000"/>
        </w:rPr>
        <w:t xml:space="preserve">, da bi od tu mogel celostno dozorevati. </w:t>
      </w:r>
    </w:p>
    <w:p w:rsidR="009D670C" w:rsidRPr="005346F0" w:rsidRDefault="004B4FC4" w:rsidP="00DD0D59">
      <w:pPr>
        <w:pStyle w:val="Pa162"/>
        <w:spacing w:after="120" w:line="276" w:lineRule="auto"/>
        <w:jc w:val="both"/>
        <w:rPr>
          <w:rFonts w:asciiTheme="minorHAnsi" w:hAnsiTheme="minorHAnsi" w:cstheme="minorHAnsi"/>
          <w:color w:val="000000"/>
        </w:rPr>
      </w:pPr>
      <w:r>
        <w:rPr>
          <w:rFonts w:asciiTheme="minorHAnsi" w:hAnsiTheme="minorHAnsi" w:cstheme="minorHAnsi"/>
          <w:color w:val="000000"/>
        </w:rPr>
        <w:t>Oseba</w:t>
      </w:r>
      <w:r w:rsidR="00D03507" w:rsidRPr="005258CA">
        <w:rPr>
          <w:rFonts w:asciiTheme="minorHAnsi" w:hAnsiTheme="minorHAnsi" w:cstheme="minorHAnsi"/>
          <w:color w:val="000000"/>
        </w:rPr>
        <w:t xml:space="preserve"> ima </w:t>
      </w:r>
      <w:r w:rsidR="00D03507" w:rsidRPr="005258CA">
        <w:rPr>
          <w:rFonts w:asciiTheme="minorHAnsi" w:hAnsiTheme="minorHAnsi" w:cstheme="minorHAnsi"/>
          <w:i/>
          <w:iCs/>
          <w:color w:val="000000"/>
        </w:rPr>
        <w:t>vodilno vlogo pri svoji rasti in zrelosti</w:t>
      </w:r>
      <w:r w:rsidR="00D03507" w:rsidRPr="005258CA">
        <w:rPr>
          <w:rFonts w:asciiTheme="minorHAnsi" w:hAnsiTheme="minorHAnsi" w:cstheme="minorHAnsi"/>
          <w:color w:val="000000"/>
        </w:rPr>
        <w:t xml:space="preserve">. </w:t>
      </w:r>
      <w:r w:rsidR="009D670C">
        <w:rPr>
          <w:rFonts w:asciiTheme="minorHAnsi" w:hAnsiTheme="minorHAnsi" w:cstheme="minorHAnsi"/>
          <w:color w:val="000000"/>
        </w:rPr>
        <w:t>Mi kot v</w:t>
      </w:r>
      <w:r w:rsidR="00D03507" w:rsidRPr="005258CA">
        <w:rPr>
          <w:rFonts w:asciiTheme="minorHAnsi" w:hAnsiTheme="minorHAnsi" w:cstheme="minorHAnsi"/>
          <w:color w:val="000000"/>
        </w:rPr>
        <w:t>zgojitelj</w:t>
      </w:r>
      <w:r w:rsidR="009D670C">
        <w:rPr>
          <w:rFonts w:asciiTheme="minorHAnsi" w:hAnsiTheme="minorHAnsi" w:cstheme="minorHAnsi"/>
          <w:color w:val="000000"/>
        </w:rPr>
        <w:t>i</w:t>
      </w:r>
      <w:r w:rsidR="00D03507" w:rsidRPr="005258CA">
        <w:rPr>
          <w:rFonts w:asciiTheme="minorHAnsi" w:hAnsiTheme="minorHAnsi" w:cstheme="minorHAnsi"/>
          <w:color w:val="000000"/>
        </w:rPr>
        <w:t xml:space="preserve"> spremlja</w:t>
      </w:r>
      <w:r w:rsidR="009D670C">
        <w:rPr>
          <w:rFonts w:asciiTheme="minorHAnsi" w:hAnsiTheme="minorHAnsi" w:cstheme="minorHAnsi"/>
          <w:color w:val="000000"/>
        </w:rPr>
        <w:t>mo</w:t>
      </w:r>
      <w:r w:rsidR="00D03507" w:rsidRPr="005258CA">
        <w:rPr>
          <w:rFonts w:asciiTheme="minorHAnsi" w:hAnsiTheme="minorHAnsi" w:cstheme="minorHAnsi"/>
          <w:color w:val="000000"/>
        </w:rPr>
        <w:t xml:space="preserve"> njegovo pot in mu predstavi</w:t>
      </w:r>
      <w:r w:rsidR="009D670C">
        <w:rPr>
          <w:rFonts w:asciiTheme="minorHAnsi" w:hAnsiTheme="minorHAnsi" w:cstheme="minorHAnsi"/>
          <w:color w:val="000000"/>
        </w:rPr>
        <w:t>mo</w:t>
      </w:r>
      <w:r w:rsidR="00D03507" w:rsidRPr="005258CA">
        <w:rPr>
          <w:rFonts w:asciiTheme="minorHAnsi" w:hAnsiTheme="minorHAnsi" w:cstheme="minorHAnsi"/>
          <w:color w:val="000000"/>
        </w:rPr>
        <w:t xml:space="preserve"> potrebne ponudbe za skladen ra</w:t>
      </w:r>
      <w:r w:rsidR="00D03507" w:rsidRPr="005258CA">
        <w:rPr>
          <w:rFonts w:asciiTheme="minorHAnsi" w:hAnsiTheme="minorHAnsi" w:cstheme="minorHAnsi"/>
          <w:color w:val="000000"/>
        </w:rPr>
        <w:softHyphen/>
        <w:t>zvoj njegove osebnosti, v družbenem življenju, temelječem na spo</w:t>
      </w:r>
      <w:r w:rsidR="00D03507" w:rsidRPr="005258CA">
        <w:rPr>
          <w:rFonts w:asciiTheme="minorHAnsi" w:hAnsiTheme="minorHAnsi" w:cstheme="minorHAnsi"/>
          <w:color w:val="000000"/>
        </w:rPr>
        <w:softHyphen/>
        <w:t xml:space="preserve">štovanju in pogovoru, za oblikovanje kritične in prizadevne zavesti. </w:t>
      </w:r>
    </w:p>
    <w:p w:rsidR="00D03507" w:rsidRPr="008D37E8" w:rsidRDefault="00D03507" w:rsidP="00DD0D59">
      <w:pPr>
        <w:pStyle w:val="Pa211"/>
        <w:spacing w:after="120" w:line="276" w:lineRule="auto"/>
        <w:jc w:val="both"/>
        <w:rPr>
          <w:rFonts w:asciiTheme="minorHAnsi" w:hAnsiTheme="minorHAnsi" w:cstheme="minorHAnsi"/>
          <w:color w:val="000000"/>
        </w:rPr>
      </w:pPr>
      <w:r w:rsidRPr="008D37E8">
        <w:rPr>
          <w:rFonts w:asciiTheme="minorHAnsi" w:hAnsiTheme="minorHAnsi" w:cstheme="minorHAnsi"/>
          <w:b/>
          <w:bCs/>
          <w:i/>
          <w:iCs/>
          <w:color w:val="000000"/>
        </w:rPr>
        <w:lastRenderedPageBreak/>
        <w:t xml:space="preserve">Dvorišče za srečanja med prijatelji in življenje v veselju (pedagogika veselja in praznovanja) </w:t>
      </w:r>
    </w:p>
    <w:p w:rsidR="00D03507" w:rsidRPr="008D37E8" w:rsidRDefault="00666968" w:rsidP="00DD0D59">
      <w:pPr>
        <w:pStyle w:val="Pa162"/>
        <w:spacing w:after="120" w:line="276" w:lineRule="auto"/>
        <w:jc w:val="both"/>
        <w:rPr>
          <w:rFonts w:asciiTheme="minorHAnsi" w:hAnsiTheme="minorHAnsi" w:cstheme="minorHAnsi"/>
          <w:color w:val="000000"/>
        </w:rPr>
      </w:pPr>
      <w:r>
        <w:rPr>
          <w:rFonts w:asciiTheme="minorHAnsi" w:hAnsiTheme="minorHAnsi" w:cstheme="minorHAnsi"/>
          <w:color w:val="000000"/>
        </w:rPr>
        <w:t>Izkušnji »dvorišča« je lastno ustvarjanje tes</w:t>
      </w:r>
      <w:r>
        <w:rPr>
          <w:rFonts w:asciiTheme="minorHAnsi" w:hAnsiTheme="minorHAnsi" w:cstheme="minorHAnsi"/>
          <w:color w:val="000000"/>
        </w:rPr>
        <w:softHyphen/>
        <w:t>nih odnosov</w:t>
      </w:r>
      <w:r w:rsidR="00D03507" w:rsidRPr="008D37E8">
        <w:rPr>
          <w:rFonts w:asciiTheme="minorHAnsi" w:hAnsiTheme="minorHAnsi" w:cstheme="minorHAnsi"/>
          <w:color w:val="000000"/>
        </w:rPr>
        <w:t xml:space="preserve"> prijateljstva in zaupanja. </w:t>
      </w:r>
      <w:r>
        <w:rPr>
          <w:rFonts w:asciiTheme="minorHAnsi" w:hAnsiTheme="minorHAnsi" w:cstheme="minorHAnsi"/>
          <w:color w:val="000000"/>
        </w:rPr>
        <w:t>Lahko ga pojmujemo kot pedagogiko</w:t>
      </w:r>
      <w:r w:rsidR="00D03507" w:rsidRPr="008D37E8">
        <w:rPr>
          <w:rFonts w:asciiTheme="minorHAnsi" w:hAnsiTheme="minorHAnsi" w:cstheme="minorHAnsi"/>
          <w:color w:val="000000"/>
        </w:rPr>
        <w:t xml:space="preserve"> veselja in praznovanja. Je primeren kra</w:t>
      </w:r>
      <w:r>
        <w:rPr>
          <w:rFonts w:asciiTheme="minorHAnsi" w:hAnsiTheme="minorHAnsi" w:cstheme="minorHAnsi"/>
          <w:color w:val="000000"/>
        </w:rPr>
        <w:t xml:space="preserve">j za pozornost do vsakega </w:t>
      </w:r>
      <w:r w:rsidR="00D03507" w:rsidRPr="008D37E8">
        <w:rPr>
          <w:rFonts w:asciiTheme="minorHAnsi" w:hAnsiTheme="minorHAnsi" w:cstheme="minorHAnsi"/>
          <w:color w:val="000000"/>
        </w:rPr>
        <w:t>mladostnika glede »besede na uho«, kjer odnos vzgo</w:t>
      </w:r>
      <w:r w:rsidR="00D03507" w:rsidRPr="008D37E8">
        <w:rPr>
          <w:rFonts w:asciiTheme="minorHAnsi" w:hAnsiTheme="minorHAnsi" w:cstheme="minorHAnsi"/>
          <w:color w:val="000000"/>
        </w:rPr>
        <w:softHyphen/>
        <w:t xml:space="preserve">jitelj-mladostnik </w:t>
      </w:r>
      <w:r>
        <w:rPr>
          <w:rFonts w:asciiTheme="minorHAnsi" w:hAnsiTheme="minorHAnsi" w:cstheme="minorHAnsi"/>
          <w:color w:val="000000"/>
        </w:rPr>
        <w:t>presega forma</w:t>
      </w:r>
      <w:r>
        <w:rPr>
          <w:rFonts w:asciiTheme="minorHAnsi" w:hAnsiTheme="minorHAnsi" w:cstheme="minorHAnsi"/>
          <w:color w:val="000000"/>
        </w:rPr>
        <w:softHyphen/>
        <w:t>lizem</w:t>
      </w:r>
      <w:r w:rsidR="00D03507" w:rsidRPr="008D37E8">
        <w:rPr>
          <w:rFonts w:asciiTheme="minorHAnsi" w:hAnsiTheme="minorHAnsi" w:cstheme="minorHAnsi"/>
          <w:color w:val="000000"/>
        </w:rPr>
        <w:t xml:space="preserve">. </w:t>
      </w:r>
      <w:r w:rsidR="005346F0">
        <w:rPr>
          <w:rFonts w:asciiTheme="minorHAnsi" w:hAnsiTheme="minorHAnsi" w:cstheme="minorHAnsi"/>
          <w:color w:val="000000"/>
        </w:rPr>
        <w:t>Poleg večje možnosti osebnega odnosa pa so na »dvorišču« pomembne tudi</w:t>
      </w:r>
      <w:r w:rsidR="005346F0" w:rsidRPr="008D37E8">
        <w:rPr>
          <w:rFonts w:asciiTheme="minorHAnsi" w:hAnsiTheme="minorHAnsi" w:cstheme="minorHAnsi"/>
          <w:color w:val="000000"/>
        </w:rPr>
        <w:t xml:space="preserve"> silnic</w:t>
      </w:r>
      <w:r w:rsidR="005346F0">
        <w:rPr>
          <w:rFonts w:asciiTheme="minorHAnsi" w:hAnsiTheme="minorHAnsi" w:cstheme="minorHAnsi"/>
          <w:color w:val="000000"/>
        </w:rPr>
        <w:t>e</w:t>
      </w:r>
      <w:r w:rsidR="005346F0" w:rsidRPr="008D37E8">
        <w:rPr>
          <w:rFonts w:asciiTheme="minorHAnsi" w:hAnsiTheme="minorHAnsi" w:cstheme="minorHAnsi"/>
          <w:color w:val="000000"/>
        </w:rPr>
        <w:t xml:space="preserve"> neformalnih skupin. </w:t>
      </w:r>
      <w:r w:rsidR="00D03507" w:rsidRPr="008D37E8">
        <w:rPr>
          <w:rFonts w:asciiTheme="minorHAnsi" w:hAnsiTheme="minorHAnsi" w:cstheme="minorHAnsi"/>
          <w:color w:val="000000"/>
        </w:rPr>
        <w:t xml:space="preserve">V tem pomenu je </w:t>
      </w:r>
      <w:r w:rsidR="00D03507" w:rsidRPr="008D37E8">
        <w:rPr>
          <w:rFonts w:asciiTheme="minorHAnsi" w:hAnsiTheme="minorHAnsi" w:cstheme="minorHAnsi"/>
          <w:b/>
          <w:bCs/>
          <w:color w:val="000000"/>
        </w:rPr>
        <w:t>izkušnja »dvo</w:t>
      </w:r>
      <w:r w:rsidR="00D03507" w:rsidRPr="008D37E8">
        <w:rPr>
          <w:rFonts w:asciiTheme="minorHAnsi" w:hAnsiTheme="minorHAnsi" w:cstheme="minorHAnsi"/>
          <w:b/>
          <w:bCs/>
          <w:color w:val="000000"/>
        </w:rPr>
        <w:softHyphen/>
        <w:t>rišča« klic, da bi izstopili iz naše</w:t>
      </w:r>
      <w:r w:rsidR="00D03507" w:rsidRPr="008D37E8">
        <w:rPr>
          <w:rFonts w:asciiTheme="minorHAnsi" w:hAnsiTheme="minorHAnsi" w:cstheme="minorHAnsi"/>
          <w:b/>
          <w:bCs/>
          <w:color w:val="000000"/>
        </w:rPr>
        <w:softHyphen/>
        <w:t xml:space="preserve">ga formalnega ustroja, </w:t>
      </w:r>
      <w:r w:rsidR="00D03507" w:rsidRPr="008D37E8">
        <w:rPr>
          <w:rFonts w:asciiTheme="minorHAnsi" w:hAnsiTheme="minorHAnsi" w:cstheme="minorHAnsi"/>
          <w:color w:val="000000"/>
        </w:rPr>
        <w:t>iz zidov, v katerih delamo, da bi iz vsakega kraja, kjer se srečujejo mladi, nap</w:t>
      </w:r>
      <w:r w:rsidR="00D03507" w:rsidRPr="008D37E8">
        <w:rPr>
          <w:rFonts w:asciiTheme="minorHAnsi" w:hAnsiTheme="minorHAnsi" w:cstheme="minorHAnsi"/>
          <w:color w:val="000000"/>
        </w:rPr>
        <w:softHyphen/>
        <w:t xml:space="preserve">ravili okolje z bogatimi vzgojnimi in pastoralnimi ponudbami. </w:t>
      </w:r>
    </w:p>
    <w:p w:rsidR="00D03507" w:rsidRPr="005346F0" w:rsidRDefault="00D03507" w:rsidP="00DD0D59">
      <w:pPr>
        <w:spacing w:after="120" w:line="276" w:lineRule="auto"/>
        <w:jc w:val="both"/>
        <w:rPr>
          <w:rFonts w:cstheme="minorHAnsi"/>
          <w:color w:val="000000"/>
          <w:sz w:val="24"/>
          <w:szCs w:val="24"/>
        </w:rPr>
      </w:pPr>
      <w:r w:rsidRPr="008D37E8">
        <w:rPr>
          <w:rFonts w:cstheme="minorHAnsi"/>
          <w:color w:val="000000"/>
          <w:sz w:val="24"/>
          <w:szCs w:val="24"/>
        </w:rPr>
        <w:t>V okolju prostega časa, novih virtualnih krajev srečanja, družbenega omrežja je v resnici prostor, ki nam ne sme biti tuj in s katerim se moramo znati okoristiti, da bi znali biti z mladimi tam, kjer jih srečujemo.</w:t>
      </w:r>
    </w:p>
    <w:p w:rsidR="00A91F29" w:rsidRPr="00D03507" w:rsidRDefault="00A91F29" w:rsidP="00DD0D59">
      <w:pPr>
        <w:spacing w:after="120" w:line="276" w:lineRule="auto"/>
        <w:jc w:val="both"/>
        <w:rPr>
          <w:rFonts w:cstheme="minorHAnsi"/>
          <w:i/>
          <w:sz w:val="24"/>
        </w:rPr>
      </w:pPr>
      <w:r>
        <w:rPr>
          <w:rFonts w:cstheme="minorHAnsi"/>
          <w:i/>
          <w:sz w:val="24"/>
        </w:rPr>
        <w:t>Delno p</w:t>
      </w:r>
      <w:r w:rsidRPr="00D03507">
        <w:rPr>
          <w:rFonts w:cstheme="minorHAnsi"/>
          <w:i/>
          <w:sz w:val="24"/>
        </w:rPr>
        <w:t xml:space="preserve">ovzeto in prilagojeno po: Referenčni okvir salezijanske mladinske pastorale, </w:t>
      </w:r>
      <w:r w:rsidRPr="00D03507">
        <w:rPr>
          <w:rFonts w:cstheme="minorHAnsi"/>
          <w:i/>
          <w:sz w:val="24"/>
          <w:szCs w:val="24"/>
        </w:rPr>
        <w:t>str. 136-139</w:t>
      </w:r>
      <w:r>
        <w:rPr>
          <w:rFonts w:cstheme="minorHAnsi"/>
          <w:i/>
          <w:sz w:val="24"/>
          <w:szCs w:val="24"/>
        </w:rPr>
        <w:t>.</w:t>
      </w:r>
    </w:p>
    <w:p w:rsidR="005346F0" w:rsidRDefault="005346F0" w:rsidP="00DD0D59">
      <w:pPr>
        <w:spacing w:after="120" w:line="276" w:lineRule="auto"/>
        <w:jc w:val="both"/>
        <w:rPr>
          <w:rFonts w:cstheme="minorHAnsi"/>
          <w:sz w:val="24"/>
        </w:rPr>
      </w:pPr>
      <w:r>
        <w:rPr>
          <w:rFonts w:cstheme="minorHAnsi"/>
          <w:sz w:val="24"/>
        </w:rPr>
        <w:t xml:space="preserve">Ko govorimo o štirih stebrih preventivnega vzgojnega sistema, nas lahko </w:t>
      </w:r>
      <w:proofErr w:type="spellStart"/>
      <w:r>
        <w:rPr>
          <w:rFonts w:cstheme="minorHAnsi"/>
          <w:sz w:val="24"/>
        </w:rPr>
        <w:t>zavede</w:t>
      </w:r>
      <w:proofErr w:type="spellEnd"/>
      <w:r w:rsidR="004B4FC4">
        <w:rPr>
          <w:rFonts w:cstheme="minorHAnsi"/>
          <w:sz w:val="24"/>
        </w:rPr>
        <w:t xml:space="preserve"> v smer</w:t>
      </w:r>
      <w:r>
        <w:rPr>
          <w:rFonts w:cstheme="minorHAnsi"/>
          <w:sz w:val="24"/>
        </w:rPr>
        <w:t xml:space="preserve">, da govorimo </w:t>
      </w:r>
      <w:r w:rsidR="00A91F29">
        <w:rPr>
          <w:rFonts w:cstheme="minorHAnsi"/>
          <w:sz w:val="24"/>
        </w:rPr>
        <w:t xml:space="preserve">le </w:t>
      </w:r>
      <w:r>
        <w:rPr>
          <w:rFonts w:cstheme="minorHAnsi"/>
          <w:sz w:val="24"/>
        </w:rPr>
        <w:t>o prostorih</w:t>
      </w:r>
      <w:r w:rsidR="00A91F29">
        <w:rPr>
          <w:rFonts w:cstheme="minorHAnsi"/>
          <w:sz w:val="24"/>
        </w:rPr>
        <w:t xml:space="preserve"> in</w:t>
      </w:r>
      <w:r>
        <w:rPr>
          <w:rFonts w:cstheme="minorHAnsi"/>
          <w:sz w:val="24"/>
        </w:rPr>
        <w:t xml:space="preserve"> stavbah. A ne gre za zidove. </w:t>
      </w:r>
      <w:r w:rsidRPr="004B4FC4">
        <w:rPr>
          <w:rFonts w:cstheme="minorHAnsi"/>
          <w:b/>
          <w:sz w:val="24"/>
        </w:rPr>
        <w:t>Osebe so tiste</w:t>
      </w:r>
      <w:r>
        <w:rPr>
          <w:rFonts w:cstheme="minorHAnsi"/>
          <w:sz w:val="24"/>
        </w:rPr>
        <w:t xml:space="preserve">, ki </w:t>
      </w:r>
      <w:r w:rsidR="00A91F29">
        <w:rPr>
          <w:rFonts w:cstheme="minorHAnsi"/>
          <w:sz w:val="24"/>
        </w:rPr>
        <w:t xml:space="preserve">iz hiše naredijo dom, iz cerkve župnijo, iz učilnic šolo in iz ravne površine dvorišče. Zato lahko začnemo štiri stebre uresničevati šele takrat, ko se začnemo truditi biti čim boljši </w:t>
      </w:r>
      <w:r w:rsidRPr="004B4FC4">
        <w:rPr>
          <w:rFonts w:cstheme="minorHAnsi"/>
          <w:b/>
          <w:sz w:val="24"/>
        </w:rPr>
        <w:t>OČE</w:t>
      </w:r>
      <w:r w:rsidR="00A91F29" w:rsidRPr="004B4FC4">
        <w:rPr>
          <w:rFonts w:cstheme="minorHAnsi"/>
          <w:b/>
          <w:sz w:val="24"/>
        </w:rPr>
        <w:t>TJE/MAME</w:t>
      </w:r>
      <w:r w:rsidR="00A91F29">
        <w:rPr>
          <w:rFonts w:cstheme="minorHAnsi"/>
          <w:sz w:val="24"/>
        </w:rPr>
        <w:t xml:space="preserve">, </w:t>
      </w:r>
      <w:r w:rsidR="00A91F29" w:rsidRPr="004B4FC4">
        <w:rPr>
          <w:rFonts w:cstheme="minorHAnsi"/>
          <w:b/>
          <w:sz w:val="24"/>
        </w:rPr>
        <w:t>UČITELJI/CE</w:t>
      </w:r>
      <w:r w:rsidR="00A91F29">
        <w:rPr>
          <w:rFonts w:cstheme="minorHAnsi"/>
          <w:sz w:val="24"/>
        </w:rPr>
        <w:t>,</w:t>
      </w:r>
      <w:r w:rsidRPr="00154819">
        <w:rPr>
          <w:rFonts w:cstheme="minorHAnsi"/>
          <w:sz w:val="24"/>
        </w:rPr>
        <w:t xml:space="preserve"> </w:t>
      </w:r>
      <w:r w:rsidRPr="004B4FC4">
        <w:rPr>
          <w:rFonts w:cstheme="minorHAnsi"/>
          <w:b/>
          <w:sz w:val="24"/>
        </w:rPr>
        <w:t>PRIJATELJ</w:t>
      </w:r>
      <w:r w:rsidR="00A91F29" w:rsidRPr="004B4FC4">
        <w:rPr>
          <w:rFonts w:cstheme="minorHAnsi"/>
          <w:b/>
          <w:sz w:val="24"/>
        </w:rPr>
        <w:t>/ICE</w:t>
      </w:r>
      <w:r w:rsidR="00A91F29">
        <w:rPr>
          <w:rFonts w:cstheme="minorHAnsi"/>
          <w:sz w:val="24"/>
        </w:rPr>
        <w:t xml:space="preserve"> in </w:t>
      </w:r>
      <w:r w:rsidR="00A91F29" w:rsidRPr="004B4FC4">
        <w:rPr>
          <w:rFonts w:cstheme="minorHAnsi"/>
          <w:b/>
          <w:sz w:val="24"/>
        </w:rPr>
        <w:t>DUHOVNIKI</w:t>
      </w:r>
      <w:r w:rsidR="00A91F29">
        <w:rPr>
          <w:rFonts w:cstheme="minorHAnsi"/>
          <w:sz w:val="24"/>
        </w:rPr>
        <w:t xml:space="preserve"> oz. vzgojitelj/ice </w:t>
      </w:r>
      <w:r w:rsidRPr="00154819">
        <w:rPr>
          <w:rFonts w:cstheme="minorHAnsi"/>
          <w:sz w:val="24"/>
        </w:rPr>
        <w:t>za vero</w:t>
      </w:r>
      <w:r w:rsidR="00A91F29">
        <w:rPr>
          <w:rFonts w:cstheme="minorHAnsi"/>
          <w:sz w:val="24"/>
        </w:rPr>
        <w:t xml:space="preserve"> tistim, ki jih v župniji srečujemo</w:t>
      </w:r>
      <w:r w:rsidRPr="00154819">
        <w:rPr>
          <w:rFonts w:cstheme="minorHAnsi"/>
          <w:sz w:val="24"/>
        </w:rPr>
        <w:t xml:space="preserve">. </w:t>
      </w:r>
    </w:p>
    <w:p w:rsidR="003F76DF" w:rsidRDefault="003F76DF" w:rsidP="00DD0D59">
      <w:pPr>
        <w:spacing w:after="120" w:line="276" w:lineRule="auto"/>
        <w:jc w:val="both"/>
        <w:rPr>
          <w:rFonts w:cstheme="minorHAnsi"/>
          <w:sz w:val="24"/>
        </w:rPr>
      </w:pPr>
    </w:p>
    <w:p w:rsidR="00D03507" w:rsidRPr="00A91F29" w:rsidRDefault="005346F0" w:rsidP="00DD0D59">
      <w:pPr>
        <w:spacing w:after="120" w:line="276" w:lineRule="auto"/>
        <w:jc w:val="both"/>
        <w:rPr>
          <w:rFonts w:cstheme="minorHAnsi"/>
          <w:b/>
          <w:sz w:val="24"/>
          <w:szCs w:val="24"/>
        </w:rPr>
      </w:pPr>
      <w:r w:rsidRPr="00A91F29">
        <w:rPr>
          <w:rFonts w:cstheme="minorHAnsi"/>
          <w:b/>
          <w:sz w:val="24"/>
          <w:szCs w:val="24"/>
        </w:rPr>
        <w:t>ASISTENCA</w:t>
      </w:r>
    </w:p>
    <w:p w:rsidR="00A91F29" w:rsidRDefault="00B552B1" w:rsidP="00DD0D59">
      <w:pPr>
        <w:spacing w:after="120" w:line="276" w:lineRule="auto"/>
        <w:jc w:val="both"/>
        <w:rPr>
          <w:rFonts w:cstheme="minorHAnsi"/>
          <w:color w:val="000000"/>
          <w:sz w:val="24"/>
          <w:szCs w:val="24"/>
        </w:rPr>
      </w:pPr>
      <w:r>
        <w:rPr>
          <w:rFonts w:cstheme="minorHAnsi"/>
          <w:color w:val="000000"/>
          <w:sz w:val="24"/>
          <w:szCs w:val="24"/>
        </w:rPr>
        <w:t xml:space="preserve">Omenili smo že, da je v središču don Boskovega preventivnega sistema odnos in pastoralna ljubezen. </w:t>
      </w:r>
      <w:r w:rsidR="00A94BA0">
        <w:rPr>
          <w:rFonts w:cstheme="minorHAnsi"/>
          <w:color w:val="000000"/>
          <w:sz w:val="24"/>
          <w:szCs w:val="24"/>
        </w:rPr>
        <w:t xml:space="preserve">Zato moramo omeniti še edino »metodo« za izražanje te ljubezni. To metodo je imenoval »asistenca«. </w:t>
      </w:r>
    </w:p>
    <w:p w:rsidR="00810CAD" w:rsidRDefault="00A94BA0" w:rsidP="00DD0D59">
      <w:pPr>
        <w:spacing w:after="120" w:line="276" w:lineRule="auto"/>
        <w:jc w:val="both"/>
        <w:rPr>
          <w:rFonts w:cstheme="minorHAnsi"/>
          <w:sz w:val="24"/>
          <w:szCs w:val="24"/>
        </w:rPr>
      </w:pPr>
      <w:r>
        <w:rPr>
          <w:rFonts w:cstheme="minorHAnsi"/>
          <w:color w:val="000000"/>
          <w:sz w:val="24"/>
          <w:szCs w:val="24"/>
        </w:rPr>
        <w:t>A</w:t>
      </w:r>
      <w:r w:rsidRPr="009730AF">
        <w:rPr>
          <w:rFonts w:cstheme="minorHAnsi"/>
          <w:color w:val="000000"/>
          <w:sz w:val="24"/>
          <w:szCs w:val="24"/>
        </w:rPr>
        <w:t xml:space="preserve">sistenca </w:t>
      </w:r>
      <w:r>
        <w:rPr>
          <w:rFonts w:cstheme="minorHAnsi"/>
          <w:color w:val="000000"/>
          <w:sz w:val="24"/>
          <w:szCs w:val="24"/>
        </w:rPr>
        <w:t xml:space="preserve">(v okviru preventivnega vzgojnega sistema) je kot </w:t>
      </w:r>
      <w:r w:rsidRPr="004B4FC4">
        <w:rPr>
          <w:rFonts w:cstheme="minorHAnsi"/>
          <w:b/>
          <w:color w:val="000000"/>
          <w:sz w:val="24"/>
          <w:szCs w:val="24"/>
        </w:rPr>
        <w:t>resnična, čustvena, udejanjena, animacijska navzočnost vzgojiteljev</w:t>
      </w:r>
      <w:r w:rsidR="004931F8">
        <w:rPr>
          <w:rFonts w:cstheme="minorHAnsi"/>
          <w:color w:val="000000"/>
          <w:sz w:val="24"/>
          <w:szCs w:val="24"/>
        </w:rPr>
        <w:t xml:space="preserve"> (»asistentov«)</w:t>
      </w:r>
      <w:r w:rsidRPr="009730AF">
        <w:rPr>
          <w:rFonts w:cstheme="minorHAnsi"/>
          <w:color w:val="000000"/>
          <w:sz w:val="24"/>
          <w:szCs w:val="24"/>
        </w:rPr>
        <w:t xml:space="preserve"> med mladimi</w:t>
      </w:r>
      <w:r>
        <w:rPr>
          <w:rFonts w:cstheme="minorHAnsi"/>
          <w:color w:val="000000"/>
          <w:sz w:val="24"/>
          <w:szCs w:val="24"/>
        </w:rPr>
        <w:t xml:space="preserve"> </w:t>
      </w:r>
      <w:r w:rsidRPr="009730AF">
        <w:rPr>
          <w:rFonts w:cstheme="minorHAnsi"/>
          <w:color w:val="000000"/>
          <w:sz w:val="24"/>
          <w:szCs w:val="24"/>
        </w:rPr>
        <w:t xml:space="preserve">odlična oblika vzgojne in </w:t>
      </w:r>
      <w:proofErr w:type="spellStart"/>
      <w:r w:rsidRPr="009730AF">
        <w:rPr>
          <w:rFonts w:cstheme="minorHAnsi"/>
          <w:color w:val="000000"/>
          <w:sz w:val="24"/>
          <w:szCs w:val="24"/>
        </w:rPr>
        <w:t>evangelizirajoče</w:t>
      </w:r>
      <w:proofErr w:type="spellEnd"/>
      <w:r w:rsidRPr="009730AF">
        <w:rPr>
          <w:rFonts w:cstheme="minorHAnsi"/>
          <w:color w:val="000000"/>
          <w:sz w:val="24"/>
          <w:szCs w:val="24"/>
        </w:rPr>
        <w:t xml:space="preserve"> komunikacije</w:t>
      </w:r>
      <w:r w:rsidR="00810CAD">
        <w:rPr>
          <w:rFonts w:cstheme="minorHAnsi"/>
          <w:color w:val="000000"/>
          <w:sz w:val="24"/>
          <w:szCs w:val="24"/>
        </w:rPr>
        <w:t xml:space="preserve">. Gre za </w:t>
      </w:r>
      <w:r w:rsidR="009730AF" w:rsidRPr="009730AF">
        <w:rPr>
          <w:rFonts w:cstheme="minorHAnsi"/>
          <w:color w:val="000000"/>
          <w:sz w:val="24"/>
          <w:szCs w:val="24"/>
        </w:rPr>
        <w:t>fizično navzočnos</w:t>
      </w:r>
      <w:r w:rsidR="00810CAD">
        <w:rPr>
          <w:rFonts w:cstheme="minorHAnsi"/>
          <w:color w:val="000000"/>
          <w:sz w:val="24"/>
          <w:szCs w:val="24"/>
        </w:rPr>
        <w:t>t vzgojite</w:t>
      </w:r>
      <w:r w:rsidR="00810CAD">
        <w:rPr>
          <w:rFonts w:cstheme="minorHAnsi"/>
          <w:color w:val="000000"/>
          <w:sz w:val="24"/>
          <w:szCs w:val="24"/>
        </w:rPr>
        <w:softHyphen/>
        <w:t>lja, preko katere mladim zagotavlja spre</w:t>
      </w:r>
      <w:r w:rsidR="00810CAD">
        <w:rPr>
          <w:rFonts w:cstheme="minorHAnsi"/>
          <w:color w:val="000000"/>
          <w:sz w:val="24"/>
          <w:szCs w:val="24"/>
        </w:rPr>
        <w:softHyphen/>
        <w:t>mljanje, spodbujajočo bližino</w:t>
      </w:r>
      <w:r w:rsidR="009730AF" w:rsidRPr="009730AF">
        <w:rPr>
          <w:rFonts w:cstheme="minorHAnsi"/>
          <w:color w:val="000000"/>
          <w:sz w:val="24"/>
          <w:szCs w:val="24"/>
        </w:rPr>
        <w:t>, pozornost do vsega, kar se dogaja, mož</w:t>
      </w:r>
      <w:r w:rsidR="009730AF" w:rsidRPr="009730AF">
        <w:rPr>
          <w:rFonts w:cstheme="minorHAnsi"/>
          <w:color w:val="000000"/>
          <w:sz w:val="24"/>
          <w:szCs w:val="24"/>
        </w:rPr>
        <w:softHyphen/>
        <w:t>nost</w:t>
      </w:r>
      <w:r w:rsidR="00810CAD">
        <w:rPr>
          <w:rFonts w:cstheme="minorHAnsi"/>
          <w:color w:val="000000"/>
          <w:sz w:val="24"/>
          <w:szCs w:val="24"/>
        </w:rPr>
        <w:t xml:space="preserve"> takojšnjega ukrepanja in zgled (glej </w:t>
      </w:r>
      <w:r w:rsidR="00810CAD" w:rsidRPr="00D03507">
        <w:rPr>
          <w:rFonts w:cstheme="minorHAnsi"/>
          <w:i/>
          <w:sz w:val="24"/>
        </w:rPr>
        <w:t>Referenčni okvir salezijanske mladinske pastorale</w:t>
      </w:r>
      <w:r w:rsidR="00810CAD" w:rsidRPr="00810CAD">
        <w:rPr>
          <w:rFonts w:cstheme="minorHAnsi"/>
          <w:sz w:val="24"/>
        </w:rPr>
        <w:t xml:space="preserve">, </w:t>
      </w:r>
      <w:r w:rsidR="00810CAD" w:rsidRPr="00810CAD">
        <w:rPr>
          <w:rFonts w:cstheme="minorHAnsi"/>
          <w:sz w:val="24"/>
          <w:szCs w:val="24"/>
        </w:rPr>
        <w:t>str. 130 in 194).</w:t>
      </w:r>
      <w:r w:rsidR="00810CAD">
        <w:rPr>
          <w:rFonts w:cstheme="minorHAnsi"/>
          <w:sz w:val="24"/>
          <w:szCs w:val="24"/>
        </w:rPr>
        <w:t xml:space="preserve"> </w:t>
      </w:r>
    </w:p>
    <w:p w:rsidR="00810CAD" w:rsidRPr="00D03507" w:rsidRDefault="00810CAD" w:rsidP="00DD0D59">
      <w:pPr>
        <w:spacing w:after="120" w:line="276" w:lineRule="auto"/>
        <w:jc w:val="both"/>
        <w:rPr>
          <w:rFonts w:cstheme="minorHAnsi"/>
          <w:i/>
          <w:sz w:val="24"/>
        </w:rPr>
      </w:pPr>
      <w:r>
        <w:rPr>
          <w:rFonts w:cstheme="minorHAnsi"/>
          <w:sz w:val="24"/>
          <w:szCs w:val="24"/>
        </w:rPr>
        <w:t xml:space="preserve">Z drugimi besedami asistenca pomeni </w:t>
      </w:r>
      <w:r w:rsidRPr="004B4FC4">
        <w:rPr>
          <w:rFonts w:cstheme="minorHAnsi"/>
          <w:b/>
          <w:sz w:val="24"/>
          <w:szCs w:val="24"/>
        </w:rPr>
        <w:t xml:space="preserve">biti </w:t>
      </w:r>
      <w:r w:rsidR="00642B11" w:rsidRPr="004B4FC4">
        <w:rPr>
          <w:rFonts w:cstheme="minorHAnsi"/>
          <w:b/>
          <w:sz w:val="24"/>
          <w:szCs w:val="24"/>
        </w:rPr>
        <w:t xml:space="preserve">ves čas </w:t>
      </w:r>
      <w:r w:rsidRPr="004B4FC4">
        <w:rPr>
          <w:rFonts w:cstheme="minorHAnsi"/>
          <w:b/>
          <w:sz w:val="24"/>
          <w:szCs w:val="24"/>
        </w:rPr>
        <w:t>z</w:t>
      </w:r>
      <w:r>
        <w:rPr>
          <w:rFonts w:cstheme="minorHAnsi"/>
          <w:sz w:val="24"/>
          <w:szCs w:val="24"/>
        </w:rPr>
        <w:t xml:space="preserve"> mladimi </w:t>
      </w:r>
      <w:r w:rsidRPr="004B4FC4">
        <w:rPr>
          <w:rFonts w:cstheme="minorHAnsi"/>
          <w:b/>
          <w:sz w:val="24"/>
          <w:szCs w:val="24"/>
        </w:rPr>
        <w:t>v prijateljskem in hkrati vzgojnem odnosu</w:t>
      </w:r>
      <w:r>
        <w:rPr>
          <w:rFonts w:cstheme="minorHAnsi"/>
          <w:sz w:val="24"/>
          <w:szCs w:val="24"/>
        </w:rPr>
        <w:t xml:space="preserve">, preko katerega jih lahko s svojim zgledom in blagimi usmeritvami (preventivno) vodimo stran od greha in k pozitivnim odločitvam. </w:t>
      </w:r>
      <w:r w:rsidR="00642B11">
        <w:rPr>
          <w:rFonts w:cstheme="minorHAnsi"/>
          <w:sz w:val="24"/>
          <w:szCs w:val="24"/>
        </w:rPr>
        <w:t xml:space="preserve">Na poseben način jo uresničujemo v neformalnih delih programa, kot so odmori in igre, zato je najbolj vidna, ko govorimo o stebrih doma in dvorišča, a jo </w:t>
      </w:r>
      <w:r w:rsidR="00721978">
        <w:rPr>
          <w:rFonts w:cstheme="minorHAnsi"/>
          <w:sz w:val="24"/>
          <w:szCs w:val="24"/>
        </w:rPr>
        <w:t>lahko uresničujemo</w:t>
      </w:r>
      <w:r w:rsidR="00642B11">
        <w:rPr>
          <w:rFonts w:cstheme="minorHAnsi"/>
          <w:sz w:val="24"/>
          <w:szCs w:val="24"/>
        </w:rPr>
        <w:t xml:space="preserve"> ves čas. Gre za to, da udeležencev naših dejavnosti ne prepuščamo samim sebi, temveč smo ob njih, smo jim na razpolago in smo vedno pripravljeni narediti prvi korak k njim. </w:t>
      </w:r>
    </w:p>
    <w:p w:rsidR="00154819" w:rsidRPr="00154819" w:rsidRDefault="00154819" w:rsidP="00DD0D59">
      <w:pPr>
        <w:spacing w:after="120" w:line="276" w:lineRule="auto"/>
        <w:jc w:val="both"/>
        <w:rPr>
          <w:rFonts w:cstheme="minorHAnsi"/>
          <w:color w:val="000000"/>
          <w:sz w:val="24"/>
          <w:szCs w:val="24"/>
        </w:rPr>
      </w:pPr>
    </w:p>
    <w:p w:rsidR="003F76DF" w:rsidRDefault="003F76DF">
      <w:pPr>
        <w:rPr>
          <w:rFonts w:cstheme="minorHAnsi"/>
          <w:b/>
          <w:sz w:val="28"/>
        </w:rPr>
      </w:pPr>
      <w:r>
        <w:rPr>
          <w:rFonts w:cstheme="minorHAnsi"/>
          <w:b/>
          <w:sz w:val="28"/>
        </w:rPr>
        <w:br w:type="page"/>
      </w:r>
    </w:p>
    <w:p w:rsidR="00612B3F" w:rsidRPr="00612B3F" w:rsidRDefault="001E5232" w:rsidP="00DD0D59">
      <w:pPr>
        <w:pBdr>
          <w:bottom w:val="single" w:sz="4" w:space="1" w:color="auto"/>
        </w:pBdr>
        <w:spacing w:after="120" w:line="276" w:lineRule="auto"/>
        <w:jc w:val="both"/>
        <w:rPr>
          <w:rFonts w:cstheme="minorHAnsi"/>
          <w:b/>
          <w:sz w:val="28"/>
        </w:rPr>
      </w:pPr>
      <w:r>
        <w:rPr>
          <w:rFonts w:cstheme="minorHAnsi"/>
          <w:b/>
          <w:sz w:val="28"/>
        </w:rPr>
        <w:lastRenderedPageBreak/>
        <w:t xml:space="preserve">3. </w:t>
      </w:r>
      <w:r w:rsidR="005653F8">
        <w:rPr>
          <w:rFonts w:cstheme="minorHAnsi"/>
          <w:b/>
          <w:sz w:val="28"/>
        </w:rPr>
        <w:t>Vprašanja za pogovor</w:t>
      </w:r>
    </w:p>
    <w:p w:rsidR="00612B3F" w:rsidRDefault="00612B3F" w:rsidP="00DD0D59">
      <w:pPr>
        <w:pStyle w:val="Odstavekseznama"/>
        <w:numPr>
          <w:ilvl w:val="0"/>
          <w:numId w:val="11"/>
        </w:numPr>
        <w:spacing w:after="120" w:line="276" w:lineRule="auto"/>
        <w:jc w:val="both"/>
        <w:rPr>
          <w:rFonts w:cstheme="minorHAnsi"/>
          <w:sz w:val="24"/>
        </w:rPr>
      </w:pPr>
      <w:r>
        <w:rPr>
          <w:rFonts w:cstheme="minorHAnsi"/>
          <w:sz w:val="24"/>
        </w:rPr>
        <w:t xml:space="preserve">Kako predstavljena vsebina odzvanja </w:t>
      </w:r>
      <w:r w:rsidR="003F7854">
        <w:rPr>
          <w:rFonts w:cstheme="minorHAnsi"/>
          <w:sz w:val="24"/>
        </w:rPr>
        <w:t xml:space="preserve">v </w:t>
      </w:r>
      <w:r>
        <w:rPr>
          <w:rFonts w:cstheme="minorHAnsi"/>
          <w:sz w:val="24"/>
        </w:rPr>
        <w:t>nas? Kaj nas je najbolj nagovorilo? Je bilo to za nas n</w:t>
      </w:r>
      <w:r w:rsidR="003F7854">
        <w:rPr>
          <w:rFonts w:cstheme="minorHAnsi"/>
          <w:sz w:val="24"/>
        </w:rPr>
        <w:t>ekaj novega ali smo se s preventivnim vzgojnim sistemom</w:t>
      </w:r>
      <w:r>
        <w:rPr>
          <w:rFonts w:cstheme="minorHAnsi"/>
          <w:sz w:val="24"/>
        </w:rPr>
        <w:t xml:space="preserve"> že srečali? </w:t>
      </w:r>
    </w:p>
    <w:p w:rsidR="003F7854" w:rsidRDefault="003F7854" w:rsidP="00DD0D59">
      <w:pPr>
        <w:pStyle w:val="Odstavekseznama"/>
        <w:numPr>
          <w:ilvl w:val="0"/>
          <w:numId w:val="11"/>
        </w:numPr>
        <w:spacing w:after="120" w:line="276" w:lineRule="auto"/>
        <w:jc w:val="both"/>
        <w:rPr>
          <w:rFonts w:cstheme="minorHAnsi"/>
          <w:sz w:val="24"/>
        </w:rPr>
      </w:pPr>
      <w:r>
        <w:rPr>
          <w:rFonts w:cstheme="minorHAnsi"/>
          <w:sz w:val="24"/>
        </w:rPr>
        <w:t xml:space="preserve">Ali in na kakšne načine v naši župniji izvajamo preventivni vzgojni sistem? </w:t>
      </w:r>
    </w:p>
    <w:p w:rsidR="00F10DD0" w:rsidRDefault="00F10DD0" w:rsidP="00DD0D59">
      <w:pPr>
        <w:pStyle w:val="Odstavekseznama"/>
        <w:numPr>
          <w:ilvl w:val="0"/>
          <w:numId w:val="11"/>
        </w:numPr>
        <w:spacing w:after="120" w:line="276" w:lineRule="auto"/>
        <w:jc w:val="both"/>
        <w:rPr>
          <w:rFonts w:cstheme="minorHAnsi"/>
          <w:sz w:val="24"/>
        </w:rPr>
      </w:pPr>
      <w:r>
        <w:rPr>
          <w:rFonts w:cstheme="minorHAnsi"/>
          <w:sz w:val="24"/>
        </w:rPr>
        <w:t xml:space="preserve">Ko govorimo o </w:t>
      </w:r>
      <w:r w:rsidR="003F7854">
        <w:rPr>
          <w:rFonts w:cstheme="minorHAnsi"/>
          <w:sz w:val="24"/>
        </w:rPr>
        <w:t>ciljni skupini preventivnega vzgojnega sistema</w:t>
      </w:r>
      <w:r>
        <w:rPr>
          <w:rFonts w:cstheme="minorHAnsi"/>
          <w:sz w:val="24"/>
        </w:rPr>
        <w:t xml:space="preserve">, imamo običajno pred očmi mlade. Kaj pa če razširimo naš pogled še na druge skupine, ki so prisotne v župniji? Kako bi štiri stebre in asistenco aplicirali na odrasle in starejše? Kdo so v </w:t>
      </w:r>
      <w:r w:rsidR="003F7854">
        <w:rPr>
          <w:rFonts w:cstheme="minorHAnsi"/>
          <w:sz w:val="24"/>
        </w:rPr>
        <w:t xml:space="preserve">naši </w:t>
      </w:r>
      <w:r>
        <w:rPr>
          <w:rFonts w:cstheme="minorHAnsi"/>
          <w:sz w:val="24"/>
        </w:rPr>
        <w:t xml:space="preserve">župniji »mladi« in kdo »vzgojitelji«? </w:t>
      </w:r>
    </w:p>
    <w:p w:rsidR="00CF7A36" w:rsidRDefault="00CF7A36" w:rsidP="00DD0D59">
      <w:pPr>
        <w:pStyle w:val="Odstavekseznama"/>
        <w:numPr>
          <w:ilvl w:val="0"/>
          <w:numId w:val="11"/>
        </w:numPr>
        <w:spacing w:after="120" w:line="276" w:lineRule="auto"/>
        <w:jc w:val="both"/>
        <w:rPr>
          <w:rFonts w:cstheme="minorHAnsi"/>
          <w:sz w:val="24"/>
        </w:rPr>
      </w:pPr>
      <w:r>
        <w:rPr>
          <w:rFonts w:cstheme="minorHAnsi"/>
          <w:sz w:val="24"/>
        </w:rPr>
        <w:t>Kdo je po našem mnenju v župniji odgovoren in pristojen za »asistenco« - ne le med mladimi, ampak med vsemi malce bolj oddaljenimi? Na kakšen način in ob katerih priložnostih jo lahko udejanjamo tudi laiki?</w:t>
      </w:r>
      <w:r w:rsidR="00112FB6">
        <w:rPr>
          <w:rFonts w:cstheme="minorHAnsi"/>
          <w:sz w:val="24"/>
        </w:rPr>
        <w:t xml:space="preserve"> </w:t>
      </w:r>
    </w:p>
    <w:p w:rsidR="004B4FC4" w:rsidRPr="004B4FC4" w:rsidRDefault="004B4FC4" w:rsidP="00DD0D59">
      <w:pPr>
        <w:pStyle w:val="Odstavekseznama"/>
        <w:numPr>
          <w:ilvl w:val="0"/>
          <w:numId w:val="11"/>
        </w:numPr>
        <w:spacing w:after="120" w:line="276" w:lineRule="auto"/>
        <w:jc w:val="both"/>
        <w:rPr>
          <w:rFonts w:cstheme="minorHAnsi"/>
          <w:sz w:val="24"/>
        </w:rPr>
      </w:pPr>
      <w:r>
        <w:rPr>
          <w:rFonts w:cstheme="minorHAnsi"/>
          <w:sz w:val="24"/>
        </w:rPr>
        <w:t>Kaj je potrebno za to, da se nekdo počuti sprejetega v novem okolju, v katerem še ni zelo domač? Koliko nam kot župnijskemu občestvu uspeva ustvarjati občutek sprejetosti in do</w:t>
      </w:r>
      <w:r w:rsidR="003F7854">
        <w:rPr>
          <w:rFonts w:cstheme="minorHAnsi"/>
          <w:sz w:val="24"/>
        </w:rPr>
        <w:t>mačnosti vseh</w:t>
      </w:r>
      <w:r>
        <w:rPr>
          <w:rFonts w:cstheme="minorHAnsi"/>
          <w:sz w:val="24"/>
        </w:rPr>
        <w:t xml:space="preserve">, ki obiščejo sveto mašo ali katero od župnijskih skupin? </w:t>
      </w:r>
    </w:p>
    <w:p w:rsidR="00612B3F" w:rsidRDefault="00612B3F" w:rsidP="00DD0D59">
      <w:pPr>
        <w:pStyle w:val="Odstavekseznama"/>
        <w:numPr>
          <w:ilvl w:val="0"/>
          <w:numId w:val="11"/>
        </w:numPr>
        <w:spacing w:after="120" w:line="276" w:lineRule="auto"/>
        <w:jc w:val="both"/>
        <w:rPr>
          <w:rFonts w:cstheme="minorHAnsi"/>
          <w:sz w:val="24"/>
        </w:rPr>
      </w:pPr>
      <w:r>
        <w:rPr>
          <w:rFonts w:cstheme="minorHAnsi"/>
          <w:sz w:val="24"/>
        </w:rPr>
        <w:t>V koliko naše župnijsko občestvo ustvarja »</w:t>
      </w:r>
      <w:r w:rsidRPr="00721978">
        <w:rPr>
          <w:rFonts w:cstheme="minorHAnsi"/>
          <w:sz w:val="24"/>
        </w:rPr>
        <w:t>ozračje, v ka</w:t>
      </w:r>
      <w:r w:rsidRPr="00721978">
        <w:rPr>
          <w:rFonts w:cstheme="minorHAnsi"/>
          <w:sz w:val="24"/>
        </w:rPr>
        <w:softHyphen/>
        <w:t xml:space="preserve">terem se vera živi na vsakdanji način, s spontanostjo in naravnostjo«, ki bi oddaljene pritegnila bliže k Jezusu? </w:t>
      </w:r>
    </w:p>
    <w:p w:rsidR="00721978" w:rsidRPr="00212A5F" w:rsidRDefault="00721978" w:rsidP="003F76DF">
      <w:pPr>
        <w:pStyle w:val="Odstavekseznama"/>
        <w:numPr>
          <w:ilvl w:val="0"/>
          <w:numId w:val="11"/>
        </w:numPr>
        <w:spacing w:after="120" w:line="276" w:lineRule="auto"/>
        <w:rPr>
          <w:rFonts w:cstheme="minorHAnsi"/>
          <w:sz w:val="24"/>
        </w:rPr>
      </w:pPr>
      <w:r>
        <w:rPr>
          <w:rFonts w:cstheme="minorHAnsi"/>
          <w:sz w:val="24"/>
        </w:rPr>
        <w:t xml:space="preserve">Poskušajmo si predstavljati </w:t>
      </w:r>
      <w:r w:rsidR="00F10DD0">
        <w:rPr>
          <w:rFonts w:cstheme="minorHAnsi"/>
          <w:sz w:val="24"/>
        </w:rPr>
        <w:t xml:space="preserve">»Janeza/Marijo Novak«, </w:t>
      </w:r>
      <w:r>
        <w:rPr>
          <w:rFonts w:cstheme="minorHAnsi"/>
          <w:sz w:val="24"/>
        </w:rPr>
        <w:t>povprečnega člana naše župnije. Ne</w:t>
      </w:r>
      <w:r w:rsidR="003F7854">
        <w:rPr>
          <w:rFonts w:cstheme="minorHAnsi"/>
          <w:sz w:val="24"/>
        </w:rPr>
        <w:t>koga, ki redno ali občasno prihaja</w:t>
      </w:r>
      <w:r>
        <w:rPr>
          <w:rFonts w:cstheme="minorHAnsi"/>
          <w:sz w:val="24"/>
        </w:rPr>
        <w:t xml:space="preserve"> k </w:t>
      </w:r>
      <w:r w:rsidR="003F7854">
        <w:rPr>
          <w:rFonts w:cstheme="minorHAnsi"/>
          <w:sz w:val="24"/>
        </w:rPr>
        <w:t xml:space="preserve">sveti </w:t>
      </w:r>
      <w:r>
        <w:rPr>
          <w:rFonts w:cstheme="minorHAnsi"/>
          <w:sz w:val="24"/>
        </w:rPr>
        <w:t>maši, je naklonjen</w:t>
      </w:r>
      <w:r w:rsidR="00F10DD0">
        <w:rPr>
          <w:rFonts w:cstheme="minorHAnsi"/>
          <w:sz w:val="24"/>
        </w:rPr>
        <w:t xml:space="preserve"> župniji</w:t>
      </w:r>
      <w:r>
        <w:rPr>
          <w:rFonts w:cstheme="minorHAnsi"/>
          <w:sz w:val="24"/>
        </w:rPr>
        <w:t>, a ne naredi koraka, da bi se bolj vključil v župnijsko življenje</w:t>
      </w:r>
      <w:r w:rsidR="003F7854">
        <w:rPr>
          <w:rFonts w:cstheme="minorHAnsi"/>
          <w:sz w:val="24"/>
        </w:rPr>
        <w:t xml:space="preserve"> …</w:t>
      </w:r>
      <w:r>
        <w:rPr>
          <w:rFonts w:cstheme="minorHAnsi"/>
          <w:sz w:val="24"/>
        </w:rPr>
        <w:t xml:space="preserve"> </w:t>
      </w:r>
      <w:r w:rsidR="003F7854">
        <w:rPr>
          <w:rFonts w:cstheme="minorHAnsi"/>
          <w:sz w:val="24"/>
        </w:rPr>
        <w:br/>
      </w:r>
      <w:r w:rsidR="00F10DD0">
        <w:rPr>
          <w:rFonts w:cstheme="minorHAnsi"/>
          <w:sz w:val="24"/>
        </w:rPr>
        <w:t xml:space="preserve">Kateri so razlogi, da </w:t>
      </w:r>
      <w:r>
        <w:rPr>
          <w:rFonts w:cstheme="minorHAnsi"/>
          <w:sz w:val="24"/>
        </w:rPr>
        <w:t>se ne vključi</w:t>
      </w:r>
      <w:r w:rsidR="00F10DD0">
        <w:rPr>
          <w:rFonts w:cstheme="minorHAnsi"/>
          <w:sz w:val="24"/>
        </w:rPr>
        <w:t xml:space="preserve"> bolj</w:t>
      </w:r>
      <w:r>
        <w:rPr>
          <w:rFonts w:cstheme="minorHAnsi"/>
          <w:sz w:val="24"/>
        </w:rPr>
        <w:t>? Ali imamo v župniji skupine, ki so</w:t>
      </w:r>
      <w:r w:rsidR="003F7854">
        <w:rPr>
          <w:rFonts w:cstheme="minorHAnsi"/>
          <w:sz w:val="24"/>
        </w:rPr>
        <w:t xml:space="preserve"> s svojimi dejavnostmi</w:t>
      </w:r>
      <w:r>
        <w:rPr>
          <w:rFonts w:cstheme="minorHAnsi"/>
          <w:sz w:val="24"/>
        </w:rPr>
        <w:t xml:space="preserve"> primerne, da se jim lahko priključi kdorkoli? </w:t>
      </w:r>
      <w:r w:rsidR="00F10DD0">
        <w:rPr>
          <w:rFonts w:cstheme="minorHAnsi"/>
          <w:sz w:val="24"/>
        </w:rPr>
        <w:t>Ali so njihovi člani odprti za nove prišleke? Ali smo dovolj aktivni pri vabilih? Kje so naše rezerve, kaj lahko izboljšamo, da se bo v župnijsko življenje aktivneje vključilo več župljanov?</w:t>
      </w:r>
      <w:r w:rsidR="00112FB6">
        <w:rPr>
          <w:rFonts w:cstheme="minorHAnsi"/>
          <w:sz w:val="24"/>
        </w:rPr>
        <w:t xml:space="preserve"> </w:t>
      </w:r>
    </w:p>
    <w:p w:rsidR="00612B3F" w:rsidRDefault="00612B3F" w:rsidP="00DD0D59">
      <w:pPr>
        <w:spacing w:after="120" w:line="276" w:lineRule="auto"/>
        <w:jc w:val="both"/>
        <w:rPr>
          <w:rFonts w:cstheme="minorHAnsi"/>
          <w:sz w:val="24"/>
        </w:rPr>
      </w:pPr>
    </w:p>
    <w:p w:rsidR="005653F8" w:rsidRPr="00612B3F" w:rsidRDefault="005653F8" w:rsidP="00DD0D59">
      <w:pPr>
        <w:pBdr>
          <w:bottom w:val="single" w:sz="4" w:space="1" w:color="auto"/>
        </w:pBdr>
        <w:spacing w:after="120" w:line="276" w:lineRule="auto"/>
        <w:jc w:val="both"/>
        <w:rPr>
          <w:rFonts w:cstheme="minorHAnsi"/>
          <w:b/>
          <w:sz w:val="28"/>
        </w:rPr>
      </w:pPr>
      <w:r>
        <w:rPr>
          <w:rFonts w:cstheme="minorHAnsi"/>
          <w:b/>
          <w:sz w:val="28"/>
        </w:rPr>
        <w:t>4. Zaključna molitev</w:t>
      </w:r>
    </w:p>
    <w:p w:rsidR="005653F8" w:rsidRDefault="005653F8" w:rsidP="00DD0D59">
      <w:pPr>
        <w:pStyle w:val="Default"/>
        <w:jc w:val="both"/>
      </w:pPr>
      <w:r>
        <w:t>Nebeška Mati Marija, pomočnica kristjanov. Prosimo te, prosi pri Bogu za našo župnijo. Izprosi nam, nebeška Mati, da bomo znali ustvarjati toplino domačega ognjišča. Med nami naj vladata ljubezen in edinost. Drug drugemu naj se z veseljem darujemo in si dan za dnem odpuščamo. Stoj nam ob strani, da se bomo odpirali resnici in Božji milosti. Pomagaj nam v prizadevanju za vsakdanjo molitev, da bo med nami čutiti Božjo navzočnost. Varuj nas vsega hudega in nam podari dušnega in telesnega zdravja. Naj ne gre od nas brez pom</w:t>
      </w:r>
      <w:bookmarkStart w:id="0" w:name="_GoBack"/>
      <w:bookmarkEnd w:id="0"/>
      <w:r>
        <w:t>oči nihče, ki je v stiski. Zlasti pa te prosimo, Mati Marija, naj bo Bog vedno med nami: v naših domovih in družinah, v naših srcih, besedah in dejanjih. Marija Pomočnica, vate zaupamo. Tebi se izročamo in se ti priporočamo: prosi pri Bogu za nas. Amen.</w:t>
      </w:r>
    </w:p>
    <w:p w:rsidR="00212A5F" w:rsidRDefault="00212A5F" w:rsidP="00DD0D59">
      <w:pPr>
        <w:spacing w:after="120" w:line="276" w:lineRule="auto"/>
        <w:jc w:val="both"/>
        <w:rPr>
          <w:rFonts w:cstheme="minorHAnsi"/>
          <w:sz w:val="24"/>
        </w:rPr>
      </w:pPr>
    </w:p>
    <w:p w:rsidR="003F76DF" w:rsidRDefault="003F76DF" w:rsidP="00DD0D59">
      <w:pPr>
        <w:spacing w:after="120" w:line="276" w:lineRule="auto"/>
        <w:jc w:val="both"/>
        <w:rPr>
          <w:rFonts w:cstheme="minorHAnsi"/>
          <w:sz w:val="24"/>
        </w:rPr>
      </w:pPr>
    </w:p>
    <w:p w:rsidR="003F76DF" w:rsidRDefault="003F76DF" w:rsidP="00DD0D59">
      <w:pPr>
        <w:spacing w:after="120" w:line="276" w:lineRule="auto"/>
        <w:jc w:val="both"/>
        <w:rPr>
          <w:rFonts w:cstheme="minorHAnsi"/>
          <w:sz w:val="24"/>
        </w:rPr>
      </w:pPr>
    </w:p>
    <w:p w:rsidR="003F76DF" w:rsidRDefault="003F76DF" w:rsidP="00DD0D59">
      <w:pPr>
        <w:spacing w:after="120" w:line="276" w:lineRule="auto"/>
        <w:jc w:val="both"/>
        <w:rPr>
          <w:rFonts w:cstheme="minorHAnsi"/>
          <w:sz w:val="24"/>
        </w:rPr>
      </w:pPr>
    </w:p>
    <w:p w:rsidR="003F76DF" w:rsidRDefault="003F76DF" w:rsidP="00DD0D59">
      <w:pPr>
        <w:spacing w:after="120" w:line="276" w:lineRule="auto"/>
        <w:jc w:val="both"/>
        <w:rPr>
          <w:rFonts w:cstheme="minorHAnsi"/>
          <w:sz w:val="24"/>
        </w:rPr>
      </w:pPr>
    </w:p>
    <w:p w:rsidR="003C6CFF" w:rsidRPr="003F76DF" w:rsidRDefault="003F76DF" w:rsidP="003F76DF">
      <w:pPr>
        <w:spacing w:after="120" w:line="276" w:lineRule="auto"/>
        <w:jc w:val="right"/>
        <w:rPr>
          <w:rFonts w:cstheme="minorHAnsi"/>
          <w:color w:val="000000"/>
          <w:sz w:val="20"/>
          <w:szCs w:val="24"/>
        </w:rPr>
      </w:pPr>
      <w:r w:rsidRPr="003C6CFF">
        <w:rPr>
          <w:rFonts w:cstheme="minorHAnsi"/>
          <w:color w:val="000000"/>
          <w:sz w:val="20"/>
          <w:szCs w:val="24"/>
        </w:rPr>
        <w:t>Gradivo pripravil: Tilen Mlakar</w:t>
      </w:r>
    </w:p>
    <w:sectPr w:rsidR="003C6CFF" w:rsidRPr="003F76DF" w:rsidSect="003F76DF">
      <w:headerReference w:type="default" r:id="rId8"/>
      <w:footerReference w:type="default" r:id="rId9"/>
      <w:footerReference w:type="first" r:id="rId10"/>
      <w:pgSz w:w="11906" w:h="16838"/>
      <w:pgMar w:top="1440" w:right="1440" w:bottom="993" w:left="1440" w:header="708" w:footer="5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1EF" w:rsidRDefault="00D071EF" w:rsidP="00DD0D59">
      <w:pPr>
        <w:spacing w:after="0" w:line="240" w:lineRule="auto"/>
      </w:pPr>
      <w:r>
        <w:separator/>
      </w:r>
    </w:p>
  </w:endnote>
  <w:endnote w:type="continuationSeparator" w:id="0">
    <w:p w:rsidR="00D071EF" w:rsidRDefault="00D071EF" w:rsidP="00DD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209065"/>
      <w:docPartObj>
        <w:docPartGallery w:val="Page Numbers (Bottom of Page)"/>
        <w:docPartUnique/>
      </w:docPartObj>
    </w:sdtPr>
    <w:sdtEndPr/>
    <w:sdtContent>
      <w:p w:rsidR="00DD0D59" w:rsidRDefault="00DD0D59" w:rsidP="00DD0D59">
        <w:pPr>
          <w:pStyle w:val="Noga"/>
          <w:jc w:val="center"/>
        </w:pPr>
        <w:r>
          <w:fldChar w:fldCharType="begin"/>
        </w:r>
        <w:r>
          <w:instrText>PAGE   \* MERGEFORMAT</w:instrText>
        </w:r>
        <w:r>
          <w:fldChar w:fldCharType="separate"/>
        </w:r>
        <w:r w:rsidR="003F76DF">
          <w:rPr>
            <w:noProof/>
          </w:rPr>
          <w:t>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44190"/>
      <w:docPartObj>
        <w:docPartGallery w:val="Page Numbers (Bottom of Page)"/>
        <w:docPartUnique/>
      </w:docPartObj>
    </w:sdtPr>
    <w:sdtEndPr/>
    <w:sdtContent>
      <w:p w:rsidR="00DD0D59" w:rsidRDefault="00DD0D59" w:rsidP="00DD0D59">
        <w:pPr>
          <w:pStyle w:val="Noga"/>
          <w:jc w:val="center"/>
        </w:pPr>
        <w:r>
          <w:fldChar w:fldCharType="begin"/>
        </w:r>
        <w:r>
          <w:instrText>PAGE   \* MERGEFORMAT</w:instrText>
        </w:r>
        <w:r>
          <w:fldChar w:fldCharType="separate"/>
        </w:r>
        <w:r w:rsidR="003F76D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1EF" w:rsidRDefault="00D071EF" w:rsidP="00DD0D59">
      <w:pPr>
        <w:spacing w:after="0" w:line="240" w:lineRule="auto"/>
      </w:pPr>
      <w:r>
        <w:separator/>
      </w:r>
    </w:p>
  </w:footnote>
  <w:footnote w:type="continuationSeparator" w:id="0">
    <w:p w:rsidR="00D071EF" w:rsidRDefault="00D071EF" w:rsidP="00DD0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59" w:rsidRPr="00DD0D59" w:rsidRDefault="00DD0D59">
    <w:pPr>
      <w:pStyle w:val="Glava"/>
      <w:rPr>
        <w:i/>
        <w:color w:val="595959" w:themeColor="text1" w:themeTint="A6"/>
      </w:rPr>
    </w:pPr>
    <w:r w:rsidRPr="00DD0D59">
      <w:rPr>
        <w:rFonts w:cstheme="minorHAnsi"/>
        <w:b/>
        <w:i/>
        <w:noProof/>
        <w:color w:val="595959" w:themeColor="text1" w:themeTint="A6"/>
        <w:sz w:val="32"/>
        <w:lang w:eastAsia="sl-SI"/>
      </w:rPr>
      <w:drawing>
        <wp:anchor distT="0" distB="0" distL="114300" distR="114300" simplePos="0" relativeHeight="251659264" behindDoc="1" locked="0" layoutInCell="1" allowOverlap="1" wp14:anchorId="4ABC5DDD" wp14:editId="3769D4C2">
          <wp:simplePos x="0" y="0"/>
          <wp:positionH relativeFrom="column">
            <wp:posOffset>5388544</wp:posOffset>
          </wp:positionH>
          <wp:positionV relativeFrom="paragraph">
            <wp:posOffset>-95163</wp:posOffset>
          </wp:positionV>
          <wp:extent cx="361315" cy="299085"/>
          <wp:effectExtent l="0" t="0" r="635" b="5715"/>
          <wp:wrapTight wrapText="bothSides">
            <wp:wrapPolygon edited="0">
              <wp:start x="0" y="0"/>
              <wp:lineTo x="0" y="20637"/>
              <wp:lineTo x="20499" y="20637"/>
              <wp:lineTo x="20499" y="0"/>
              <wp:lineTo x="0" y="0"/>
            </wp:wrapPolygon>
          </wp:wrapTight>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onbosk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315" cy="299085"/>
                  </a:xfrm>
                  <a:prstGeom prst="rect">
                    <a:avLst/>
                  </a:prstGeom>
                </pic:spPr>
              </pic:pic>
            </a:graphicData>
          </a:graphic>
          <wp14:sizeRelH relativeFrom="page">
            <wp14:pctWidth>0</wp14:pctWidth>
          </wp14:sizeRelH>
          <wp14:sizeRelV relativeFrom="page">
            <wp14:pctHeight>0</wp14:pctHeight>
          </wp14:sizeRelV>
        </wp:anchor>
      </w:drawing>
    </w:r>
    <w:r w:rsidRPr="00DD0D59">
      <w:rPr>
        <w:i/>
        <w:color w:val="595959" w:themeColor="text1" w:themeTint="A6"/>
      </w:rPr>
      <w:t xml:space="preserve">Gradivo za ŽPS-je salezijanskih župnij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454"/>
    <w:multiLevelType w:val="hybridMultilevel"/>
    <w:tmpl w:val="2C702DD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A23A69"/>
    <w:multiLevelType w:val="hybridMultilevel"/>
    <w:tmpl w:val="23B404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F06002"/>
    <w:multiLevelType w:val="hybridMultilevel"/>
    <w:tmpl w:val="12244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367202"/>
    <w:multiLevelType w:val="hybridMultilevel"/>
    <w:tmpl w:val="E80801BA"/>
    <w:lvl w:ilvl="0" w:tplc="360CC710">
      <w:start w:val="1"/>
      <w:numFmt w:val="decimal"/>
      <w:lvlText w:val="%1."/>
      <w:lvlJc w:val="left"/>
      <w:pPr>
        <w:ind w:left="1637" w:hanging="360"/>
      </w:pPr>
    </w:lvl>
    <w:lvl w:ilvl="1" w:tplc="04240019">
      <w:start w:val="1"/>
      <w:numFmt w:val="lowerLetter"/>
      <w:lvlText w:val="%2."/>
      <w:lvlJc w:val="left"/>
      <w:pPr>
        <w:ind w:left="2357" w:hanging="360"/>
      </w:pPr>
    </w:lvl>
    <w:lvl w:ilvl="2" w:tplc="0424001B">
      <w:start w:val="1"/>
      <w:numFmt w:val="lowerRoman"/>
      <w:lvlText w:val="%3."/>
      <w:lvlJc w:val="right"/>
      <w:pPr>
        <w:ind w:left="3077" w:hanging="180"/>
      </w:pPr>
    </w:lvl>
    <w:lvl w:ilvl="3" w:tplc="0424000F">
      <w:start w:val="1"/>
      <w:numFmt w:val="decimal"/>
      <w:lvlText w:val="%4."/>
      <w:lvlJc w:val="left"/>
      <w:pPr>
        <w:ind w:left="3797" w:hanging="360"/>
      </w:pPr>
    </w:lvl>
    <w:lvl w:ilvl="4" w:tplc="04240019">
      <w:start w:val="1"/>
      <w:numFmt w:val="lowerLetter"/>
      <w:lvlText w:val="%5."/>
      <w:lvlJc w:val="left"/>
      <w:pPr>
        <w:ind w:left="4517" w:hanging="360"/>
      </w:pPr>
    </w:lvl>
    <w:lvl w:ilvl="5" w:tplc="0424001B">
      <w:start w:val="1"/>
      <w:numFmt w:val="lowerRoman"/>
      <w:lvlText w:val="%6."/>
      <w:lvlJc w:val="right"/>
      <w:pPr>
        <w:ind w:left="5237" w:hanging="180"/>
      </w:pPr>
    </w:lvl>
    <w:lvl w:ilvl="6" w:tplc="0424000F">
      <w:start w:val="1"/>
      <w:numFmt w:val="decimal"/>
      <w:lvlText w:val="%7."/>
      <w:lvlJc w:val="left"/>
      <w:pPr>
        <w:ind w:left="5957" w:hanging="360"/>
      </w:pPr>
    </w:lvl>
    <w:lvl w:ilvl="7" w:tplc="04240019">
      <w:start w:val="1"/>
      <w:numFmt w:val="lowerLetter"/>
      <w:lvlText w:val="%8."/>
      <w:lvlJc w:val="left"/>
      <w:pPr>
        <w:ind w:left="6677" w:hanging="360"/>
      </w:pPr>
    </w:lvl>
    <w:lvl w:ilvl="8" w:tplc="0424001B">
      <w:start w:val="1"/>
      <w:numFmt w:val="lowerRoman"/>
      <w:lvlText w:val="%9."/>
      <w:lvlJc w:val="right"/>
      <w:pPr>
        <w:ind w:left="7397" w:hanging="180"/>
      </w:pPr>
    </w:lvl>
  </w:abstractNum>
  <w:abstractNum w:abstractNumId="4" w15:restartNumberingAfterBreak="0">
    <w:nsid w:val="30E8725C"/>
    <w:multiLevelType w:val="hybridMultilevel"/>
    <w:tmpl w:val="ED6848D4"/>
    <w:lvl w:ilvl="0" w:tplc="3EEC65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39A67DF"/>
    <w:multiLevelType w:val="hybridMultilevel"/>
    <w:tmpl w:val="56F0C060"/>
    <w:lvl w:ilvl="0" w:tplc="3EEC6512">
      <w:numFmt w:val="bullet"/>
      <w:lvlText w:val="•"/>
      <w:lvlJc w:val="left"/>
      <w:pPr>
        <w:ind w:left="1060" w:hanging="360"/>
      </w:pPr>
      <w:rPr>
        <w:rFonts w:ascii="Calibri" w:eastAsiaTheme="minorHAnsi" w:hAnsi="Calibri" w:cs="Calibri"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6" w15:restartNumberingAfterBreak="0">
    <w:nsid w:val="47420262"/>
    <w:multiLevelType w:val="hybridMultilevel"/>
    <w:tmpl w:val="D110E19A"/>
    <w:lvl w:ilvl="0" w:tplc="3EEC65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1A2727E"/>
    <w:multiLevelType w:val="hybridMultilevel"/>
    <w:tmpl w:val="32F2CD7E"/>
    <w:lvl w:ilvl="0" w:tplc="3EEC65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F0B72B8"/>
    <w:multiLevelType w:val="hybridMultilevel"/>
    <w:tmpl w:val="8D2C62C4"/>
    <w:lvl w:ilvl="0" w:tplc="3EEC6512">
      <w:numFmt w:val="bullet"/>
      <w:lvlText w:val="•"/>
      <w:lvlJc w:val="left"/>
      <w:pPr>
        <w:ind w:left="1060" w:hanging="360"/>
      </w:pPr>
      <w:rPr>
        <w:rFonts w:ascii="Calibri" w:eastAsiaTheme="minorHAnsi" w:hAnsi="Calibri" w:cs="Calibri"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9" w15:restartNumberingAfterBreak="0">
    <w:nsid w:val="6FF60C25"/>
    <w:multiLevelType w:val="hybridMultilevel"/>
    <w:tmpl w:val="390E39D6"/>
    <w:lvl w:ilvl="0" w:tplc="3EEC6512">
      <w:numFmt w:val="bullet"/>
      <w:lvlText w:val="•"/>
      <w:lvlJc w:val="left"/>
      <w:pPr>
        <w:ind w:left="10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2EB6781"/>
    <w:multiLevelType w:val="hybridMultilevel"/>
    <w:tmpl w:val="378C445A"/>
    <w:lvl w:ilvl="0" w:tplc="3EEC6512">
      <w:numFmt w:val="bullet"/>
      <w:lvlText w:val="•"/>
      <w:lvlJc w:val="left"/>
      <w:pPr>
        <w:ind w:left="1060" w:hanging="360"/>
      </w:pPr>
      <w:rPr>
        <w:rFonts w:ascii="Calibri" w:eastAsiaTheme="minorHAnsi" w:hAnsi="Calibri" w:cs="Calibri"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11" w15:restartNumberingAfterBreak="0">
    <w:nsid w:val="7C2A188D"/>
    <w:multiLevelType w:val="hybridMultilevel"/>
    <w:tmpl w:val="165657B4"/>
    <w:lvl w:ilvl="0" w:tplc="3EEC6512">
      <w:numFmt w:val="bullet"/>
      <w:lvlText w:val="•"/>
      <w:lvlJc w:val="left"/>
      <w:pPr>
        <w:ind w:left="1060" w:hanging="360"/>
      </w:pPr>
      <w:rPr>
        <w:rFonts w:ascii="Calibri" w:eastAsiaTheme="minorHAnsi" w:hAnsi="Calibri" w:cs="Calibri"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12" w15:restartNumberingAfterBreak="0">
    <w:nsid w:val="7DA87698"/>
    <w:multiLevelType w:val="hybridMultilevel"/>
    <w:tmpl w:val="1444EA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11"/>
  </w:num>
  <w:num w:numId="5">
    <w:abstractNumId w:val="10"/>
  </w:num>
  <w:num w:numId="6">
    <w:abstractNumId w:val="8"/>
  </w:num>
  <w:num w:numId="7">
    <w:abstractNumId w:val="5"/>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42"/>
    <w:rsid w:val="00004790"/>
    <w:rsid w:val="000762B7"/>
    <w:rsid w:val="000D08BB"/>
    <w:rsid w:val="00111042"/>
    <w:rsid w:val="00112FB6"/>
    <w:rsid w:val="0015126D"/>
    <w:rsid w:val="00154819"/>
    <w:rsid w:val="001A2CC3"/>
    <w:rsid w:val="001B6EF0"/>
    <w:rsid w:val="001C1145"/>
    <w:rsid w:val="001C2C6E"/>
    <w:rsid w:val="001D32AC"/>
    <w:rsid w:val="001E5232"/>
    <w:rsid w:val="00212A5F"/>
    <w:rsid w:val="002635EA"/>
    <w:rsid w:val="002879F1"/>
    <w:rsid w:val="002B5459"/>
    <w:rsid w:val="00324E51"/>
    <w:rsid w:val="00342DD6"/>
    <w:rsid w:val="003C6CFF"/>
    <w:rsid w:val="003F76DF"/>
    <w:rsid w:val="003F7854"/>
    <w:rsid w:val="00414A9C"/>
    <w:rsid w:val="004931F8"/>
    <w:rsid w:val="004A1F48"/>
    <w:rsid w:val="004B4FC4"/>
    <w:rsid w:val="00500A84"/>
    <w:rsid w:val="00501087"/>
    <w:rsid w:val="005164D6"/>
    <w:rsid w:val="005258CA"/>
    <w:rsid w:val="005346F0"/>
    <w:rsid w:val="005653F8"/>
    <w:rsid w:val="005C22F2"/>
    <w:rsid w:val="005C2914"/>
    <w:rsid w:val="005F29F0"/>
    <w:rsid w:val="00612B3F"/>
    <w:rsid w:val="00637709"/>
    <w:rsid w:val="00642B11"/>
    <w:rsid w:val="00666968"/>
    <w:rsid w:val="00714F0A"/>
    <w:rsid w:val="00721978"/>
    <w:rsid w:val="007D008B"/>
    <w:rsid w:val="00810CAD"/>
    <w:rsid w:val="008D37E8"/>
    <w:rsid w:val="008E15A3"/>
    <w:rsid w:val="009379BB"/>
    <w:rsid w:val="009730AF"/>
    <w:rsid w:val="0097469B"/>
    <w:rsid w:val="009C41BC"/>
    <w:rsid w:val="009D670C"/>
    <w:rsid w:val="009F0FD3"/>
    <w:rsid w:val="009F1392"/>
    <w:rsid w:val="00A10D2D"/>
    <w:rsid w:val="00A35690"/>
    <w:rsid w:val="00A91F29"/>
    <w:rsid w:val="00A94BA0"/>
    <w:rsid w:val="00AA6B30"/>
    <w:rsid w:val="00B378EC"/>
    <w:rsid w:val="00B552B1"/>
    <w:rsid w:val="00B94A42"/>
    <w:rsid w:val="00C53ECF"/>
    <w:rsid w:val="00C81973"/>
    <w:rsid w:val="00C91738"/>
    <w:rsid w:val="00CF7A36"/>
    <w:rsid w:val="00D03507"/>
    <w:rsid w:val="00D071EF"/>
    <w:rsid w:val="00D5217C"/>
    <w:rsid w:val="00D97874"/>
    <w:rsid w:val="00DA15CE"/>
    <w:rsid w:val="00DD0D59"/>
    <w:rsid w:val="00DD41A2"/>
    <w:rsid w:val="00E11C07"/>
    <w:rsid w:val="00EB2B7D"/>
    <w:rsid w:val="00EF1B3C"/>
    <w:rsid w:val="00EF4F75"/>
    <w:rsid w:val="00F10DD0"/>
    <w:rsid w:val="00F308C3"/>
    <w:rsid w:val="00FC43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EF2A3E-87C1-49FA-9F2C-F928C6F3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a162">
    <w:name w:val="Pa16+2"/>
    <w:basedOn w:val="Navaden"/>
    <w:next w:val="Navaden"/>
    <w:uiPriority w:val="99"/>
    <w:rsid w:val="002879F1"/>
    <w:pPr>
      <w:autoSpaceDE w:val="0"/>
      <w:autoSpaceDN w:val="0"/>
      <w:adjustRightInd w:val="0"/>
      <w:spacing w:after="0" w:line="221" w:lineRule="atLeast"/>
    </w:pPr>
    <w:rPr>
      <w:rFonts w:ascii="Calibri" w:hAnsi="Calibri" w:cs="Calibri"/>
      <w:sz w:val="24"/>
      <w:szCs w:val="24"/>
    </w:rPr>
  </w:style>
  <w:style w:type="paragraph" w:customStyle="1" w:styleId="Pa211">
    <w:name w:val="Pa21+1"/>
    <w:basedOn w:val="Navaden"/>
    <w:next w:val="Navaden"/>
    <w:uiPriority w:val="99"/>
    <w:rsid w:val="002879F1"/>
    <w:pPr>
      <w:autoSpaceDE w:val="0"/>
      <w:autoSpaceDN w:val="0"/>
      <w:adjustRightInd w:val="0"/>
      <w:spacing w:after="0" w:line="241" w:lineRule="atLeast"/>
    </w:pPr>
    <w:rPr>
      <w:rFonts w:ascii="Calibri" w:hAnsi="Calibri" w:cs="Calibri"/>
      <w:sz w:val="24"/>
      <w:szCs w:val="24"/>
    </w:rPr>
  </w:style>
  <w:style w:type="paragraph" w:customStyle="1" w:styleId="Pa281">
    <w:name w:val="Pa28+1"/>
    <w:basedOn w:val="Navaden"/>
    <w:next w:val="Navaden"/>
    <w:uiPriority w:val="99"/>
    <w:rsid w:val="002879F1"/>
    <w:pPr>
      <w:autoSpaceDE w:val="0"/>
      <w:autoSpaceDN w:val="0"/>
      <w:adjustRightInd w:val="0"/>
      <w:spacing w:after="0" w:line="221" w:lineRule="atLeast"/>
    </w:pPr>
    <w:rPr>
      <w:rFonts w:ascii="Calibri" w:hAnsi="Calibri" w:cs="Calibri"/>
      <w:sz w:val="24"/>
      <w:szCs w:val="24"/>
    </w:rPr>
  </w:style>
  <w:style w:type="paragraph" w:customStyle="1" w:styleId="Pa301">
    <w:name w:val="Pa30+1"/>
    <w:basedOn w:val="Navaden"/>
    <w:next w:val="Navaden"/>
    <w:uiPriority w:val="99"/>
    <w:rsid w:val="002879F1"/>
    <w:pPr>
      <w:autoSpaceDE w:val="0"/>
      <w:autoSpaceDN w:val="0"/>
      <w:adjustRightInd w:val="0"/>
      <w:spacing w:after="0" w:line="221" w:lineRule="atLeast"/>
    </w:pPr>
    <w:rPr>
      <w:rFonts w:ascii="Calibri" w:hAnsi="Calibri" w:cs="Calibri"/>
      <w:sz w:val="24"/>
      <w:szCs w:val="24"/>
    </w:rPr>
  </w:style>
  <w:style w:type="paragraph" w:customStyle="1" w:styleId="Pa231">
    <w:name w:val="Pa23+1"/>
    <w:basedOn w:val="Navaden"/>
    <w:next w:val="Navaden"/>
    <w:uiPriority w:val="99"/>
    <w:rsid w:val="002879F1"/>
    <w:pPr>
      <w:autoSpaceDE w:val="0"/>
      <w:autoSpaceDN w:val="0"/>
      <w:adjustRightInd w:val="0"/>
      <w:spacing w:after="0" w:line="221" w:lineRule="atLeast"/>
    </w:pPr>
    <w:rPr>
      <w:rFonts w:ascii="Calibri" w:hAnsi="Calibri" w:cs="Calibri"/>
      <w:sz w:val="24"/>
      <w:szCs w:val="24"/>
    </w:rPr>
  </w:style>
  <w:style w:type="paragraph" w:customStyle="1" w:styleId="Default">
    <w:name w:val="Default"/>
    <w:rsid w:val="004A1F48"/>
    <w:pPr>
      <w:autoSpaceDE w:val="0"/>
      <w:autoSpaceDN w:val="0"/>
      <w:adjustRightInd w:val="0"/>
      <w:spacing w:after="0" w:line="240" w:lineRule="auto"/>
    </w:pPr>
    <w:rPr>
      <w:rFonts w:ascii="Calibri" w:hAnsi="Calibri" w:cs="Calibri"/>
      <w:color w:val="000000"/>
      <w:sz w:val="24"/>
      <w:szCs w:val="24"/>
    </w:rPr>
  </w:style>
  <w:style w:type="paragraph" w:customStyle="1" w:styleId="Pa221">
    <w:name w:val="Pa22+1"/>
    <w:basedOn w:val="Default"/>
    <w:next w:val="Default"/>
    <w:uiPriority w:val="99"/>
    <w:rsid w:val="004A1F48"/>
    <w:pPr>
      <w:spacing w:line="221" w:lineRule="atLeast"/>
    </w:pPr>
    <w:rPr>
      <w:color w:val="auto"/>
    </w:rPr>
  </w:style>
  <w:style w:type="paragraph" w:customStyle="1" w:styleId="Pa31">
    <w:name w:val="Pa31"/>
    <w:basedOn w:val="Default"/>
    <w:next w:val="Default"/>
    <w:uiPriority w:val="99"/>
    <w:rsid w:val="004A1F48"/>
    <w:pPr>
      <w:spacing w:line="221" w:lineRule="atLeast"/>
    </w:pPr>
    <w:rPr>
      <w:color w:val="auto"/>
    </w:rPr>
  </w:style>
  <w:style w:type="paragraph" w:customStyle="1" w:styleId="Pa02">
    <w:name w:val="Pa0+2"/>
    <w:basedOn w:val="Default"/>
    <w:next w:val="Default"/>
    <w:uiPriority w:val="99"/>
    <w:rsid w:val="004A1F48"/>
    <w:pPr>
      <w:spacing w:line="221" w:lineRule="atLeast"/>
    </w:pPr>
    <w:rPr>
      <w:color w:val="auto"/>
    </w:rPr>
  </w:style>
  <w:style w:type="paragraph" w:customStyle="1" w:styleId="Pa152">
    <w:name w:val="Pa15+2"/>
    <w:basedOn w:val="Default"/>
    <w:next w:val="Default"/>
    <w:uiPriority w:val="99"/>
    <w:rsid w:val="004A1F48"/>
    <w:pPr>
      <w:spacing w:line="241" w:lineRule="atLeast"/>
    </w:pPr>
    <w:rPr>
      <w:color w:val="auto"/>
    </w:rPr>
  </w:style>
  <w:style w:type="paragraph" w:styleId="Odstavekseznama">
    <w:name w:val="List Paragraph"/>
    <w:basedOn w:val="Navaden"/>
    <w:uiPriority w:val="34"/>
    <w:qFormat/>
    <w:rsid w:val="00C91738"/>
    <w:pPr>
      <w:ind w:left="720"/>
      <w:contextualSpacing/>
    </w:pPr>
  </w:style>
  <w:style w:type="paragraph" w:styleId="Navadensplet">
    <w:name w:val="Normal (Web)"/>
    <w:basedOn w:val="Navaden"/>
    <w:uiPriority w:val="99"/>
    <w:semiHidden/>
    <w:unhideWhenUsed/>
    <w:rsid w:val="00A3569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A35690"/>
    <w:pPr>
      <w:spacing w:after="0" w:line="240" w:lineRule="auto"/>
    </w:pPr>
    <w:rPr>
      <w:rFonts w:ascii="Calibri" w:eastAsia="Calibri" w:hAnsi="Calibri" w:cs="Times New Roman"/>
    </w:rPr>
  </w:style>
  <w:style w:type="paragraph" w:styleId="Glava">
    <w:name w:val="header"/>
    <w:basedOn w:val="Navaden"/>
    <w:link w:val="GlavaZnak"/>
    <w:uiPriority w:val="99"/>
    <w:unhideWhenUsed/>
    <w:rsid w:val="00DD0D59"/>
    <w:pPr>
      <w:tabs>
        <w:tab w:val="center" w:pos="4513"/>
        <w:tab w:val="right" w:pos="9026"/>
      </w:tabs>
      <w:spacing w:after="0" w:line="240" w:lineRule="auto"/>
    </w:pPr>
  </w:style>
  <w:style w:type="character" w:customStyle="1" w:styleId="GlavaZnak">
    <w:name w:val="Glava Znak"/>
    <w:basedOn w:val="Privzetapisavaodstavka"/>
    <w:link w:val="Glava"/>
    <w:uiPriority w:val="99"/>
    <w:rsid w:val="00DD0D59"/>
  </w:style>
  <w:style w:type="paragraph" w:styleId="Noga">
    <w:name w:val="footer"/>
    <w:basedOn w:val="Navaden"/>
    <w:link w:val="NogaZnak"/>
    <w:uiPriority w:val="99"/>
    <w:unhideWhenUsed/>
    <w:rsid w:val="00DD0D59"/>
    <w:pPr>
      <w:tabs>
        <w:tab w:val="center" w:pos="4513"/>
        <w:tab w:val="right" w:pos="9026"/>
      </w:tabs>
      <w:spacing w:after="0" w:line="240" w:lineRule="auto"/>
    </w:pPr>
  </w:style>
  <w:style w:type="character" w:customStyle="1" w:styleId="NogaZnak">
    <w:name w:val="Noga Znak"/>
    <w:basedOn w:val="Privzetapisavaodstavka"/>
    <w:link w:val="Noga"/>
    <w:uiPriority w:val="99"/>
    <w:rsid w:val="00DD0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5</Pages>
  <Words>1885</Words>
  <Characters>10747</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Salezijanska mladina</dc:creator>
  <cp:keywords/>
  <dc:description/>
  <cp:lastModifiedBy>Salezijanska mladina</cp:lastModifiedBy>
  <cp:revision>25</cp:revision>
  <dcterms:created xsi:type="dcterms:W3CDTF">2020-08-14T09:03:00Z</dcterms:created>
  <dcterms:modified xsi:type="dcterms:W3CDTF">2020-09-18T09:49:00Z</dcterms:modified>
</cp:coreProperties>
</file>